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0F6B70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F86762" w:rsidRDefault="00F86762" w:rsidP="00F867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Додаток </w:t>
            </w:r>
          </w:p>
          <w:p w:rsidR="00F86762" w:rsidRDefault="00F86762" w:rsidP="00F86762">
            <w:pPr>
              <w:ind w:right="283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наказу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Вараського ЦДЮТ</w:t>
            </w:r>
          </w:p>
          <w:p w:rsidR="006C2A4B" w:rsidRPr="007773A4" w:rsidRDefault="00F86762" w:rsidP="00F86762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від</w:t>
            </w:r>
            <w:r w:rsidR="000F6B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27.10.2023</w:t>
            </w:r>
            <w:r w:rsidRPr="000C5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</w:t>
            </w:r>
            <w:r w:rsidR="005709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6B70">
              <w:rPr>
                <w:rFonts w:ascii="Times New Roman" w:hAnsi="Times New Roman"/>
                <w:sz w:val="28"/>
                <w:szCs w:val="28"/>
                <w:lang w:val="uk-UA"/>
              </w:rPr>
              <w:t>139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86762" w:rsidRPr="00A96735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>План</w:t>
      </w:r>
    </w:p>
    <w:p w:rsidR="00F86762" w:rsidRPr="000F6B70" w:rsidRDefault="00223FAB" w:rsidP="000F6B70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роботи </w:t>
      </w:r>
      <w:r w:rsidR="00F86762" w:rsidRPr="00A9673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86762"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>Центру</w:t>
      </w:r>
      <w:r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дитячої та юнацької творчості</w:t>
      </w:r>
      <w:r w:rsidR="000F6B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</w:t>
      </w:r>
      <w:r w:rsidR="00F86762"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>кої ради</w:t>
      </w:r>
    </w:p>
    <w:p w:rsidR="00223FAB" w:rsidRPr="00A96735" w:rsidRDefault="00BB04EA" w:rsidP="00C46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="00091FD1"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>листопад</w:t>
      </w:r>
      <w:r w:rsidR="001041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2023-2024</w:t>
      </w:r>
      <w:r w:rsidR="00F86762"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Pr="00C468B8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3"/>
        <w:tblW w:w="13943" w:type="dxa"/>
        <w:tblLook w:val="01E0"/>
      </w:tblPr>
      <w:tblGrid>
        <w:gridCol w:w="515"/>
        <w:gridCol w:w="45"/>
        <w:gridCol w:w="21"/>
        <w:gridCol w:w="9274"/>
        <w:gridCol w:w="40"/>
        <w:gridCol w:w="1440"/>
        <w:gridCol w:w="65"/>
        <w:gridCol w:w="2543"/>
      </w:tblGrid>
      <w:tr w:rsidR="00F86762" w:rsidRPr="00C468B8" w:rsidTr="004766B1">
        <w:trPr>
          <w:trHeight w:val="535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314" w:type="dxa"/>
            <w:gridSpan w:val="2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505" w:type="dxa"/>
            <w:gridSpan w:val="2"/>
          </w:tcPr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F86762" w:rsidRPr="00C468B8" w:rsidTr="004766B1">
        <w:trPr>
          <w:trHeight w:val="617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5"/>
          </w:tcPr>
          <w:p w:rsidR="00F86762" w:rsidRPr="00C468B8" w:rsidRDefault="00F86762" w:rsidP="00971D58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F86762" w:rsidRPr="00C468B8" w:rsidRDefault="00F86762" w:rsidP="00D34BD5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F86762" w:rsidRPr="00C468B8" w:rsidTr="004766B1">
        <w:trPr>
          <w:trHeight w:val="302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5"/>
          </w:tcPr>
          <w:p w:rsidR="00F86762" w:rsidRPr="00C468B8" w:rsidRDefault="00F86762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F86762" w:rsidRPr="00C468B8" w:rsidTr="004766B1">
        <w:trPr>
          <w:trHeight w:val="553"/>
        </w:trPr>
        <w:tc>
          <w:tcPr>
            <w:tcW w:w="581" w:type="dxa"/>
            <w:gridSpan w:val="3"/>
          </w:tcPr>
          <w:p w:rsidR="00F86762" w:rsidRPr="00C468B8" w:rsidRDefault="00091FD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6762" w:rsidRPr="00C468B8">
              <w:rPr>
                <w:sz w:val="24"/>
                <w:szCs w:val="24"/>
              </w:rPr>
              <w:t>.</w:t>
            </w:r>
          </w:p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F86762" w:rsidRPr="00C468B8" w:rsidRDefault="00F86762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контролю за відвідуванням вихованцями занять гуртків та творчих об’єднань </w:t>
            </w:r>
            <w:r w:rsidR="000F6B70">
              <w:rPr>
                <w:sz w:val="24"/>
                <w:szCs w:val="24"/>
              </w:rPr>
              <w:t>на базі закладів освіти та Вараського ЦДЮТ</w:t>
            </w:r>
          </w:p>
        </w:tc>
        <w:tc>
          <w:tcPr>
            <w:tcW w:w="1505" w:type="dxa"/>
            <w:gridSpan w:val="2"/>
          </w:tcPr>
          <w:p w:rsidR="00F86762" w:rsidRDefault="00F86762" w:rsidP="001A2C30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  <w:p w:rsidR="00F071D9" w:rsidRPr="00C468B8" w:rsidRDefault="00F071D9" w:rsidP="001A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F82A7B" w:rsidRPr="00C468B8" w:rsidRDefault="00F82A7B" w:rsidP="00F82A7B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F86762" w:rsidRPr="00C468B8" w:rsidRDefault="00F86762" w:rsidP="00187339">
            <w:pPr>
              <w:rPr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444"/>
        </w:trPr>
        <w:tc>
          <w:tcPr>
            <w:tcW w:w="581" w:type="dxa"/>
            <w:gridSpan w:val="3"/>
          </w:tcPr>
          <w:p w:rsidR="00404CC8" w:rsidRDefault="000F6B70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F071D9" w:rsidRPr="00C468B8" w:rsidRDefault="00404CC8" w:rsidP="00F071D9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освітнього процесу за межами закладу, на базі закладів освіти Вараської міської територіальної громади</w:t>
            </w:r>
          </w:p>
        </w:tc>
        <w:tc>
          <w:tcPr>
            <w:tcW w:w="1505" w:type="dxa"/>
            <w:gridSpan w:val="2"/>
          </w:tcPr>
          <w:p w:rsidR="00F071D9" w:rsidRPr="00C468B8" w:rsidRDefault="00F071D9" w:rsidP="00F071D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065A08" w:rsidRPr="00C468B8" w:rsidRDefault="00065A0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404CC8" w:rsidRDefault="00404CC8" w:rsidP="00372DC0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404CC8" w:rsidRPr="00C468B8" w:rsidRDefault="00404CC8" w:rsidP="00A07A64">
            <w:pPr>
              <w:rPr>
                <w:color w:val="008000"/>
                <w:sz w:val="24"/>
                <w:szCs w:val="24"/>
              </w:rPr>
            </w:pPr>
          </w:p>
        </w:tc>
      </w:tr>
      <w:tr w:rsidR="00A532D7" w:rsidRPr="00A532D7" w:rsidTr="004766B1">
        <w:trPr>
          <w:trHeight w:val="444"/>
        </w:trPr>
        <w:tc>
          <w:tcPr>
            <w:tcW w:w="581" w:type="dxa"/>
            <w:gridSpan w:val="3"/>
          </w:tcPr>
          <w:p w:rsidR="00A532D7" w:rsidRDefault="00A532D7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14" w:type="dxa"/>
            <w:gridSpan w:val="2"/>
          </w:tcPr>
          <w:p w:rsidR="00A532D7" w:rsidRPr="00C468B8" w:rsidRDefault="00A532D7" w:rsidP="00F071D9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 в порталі «Дія. Цифрова освіта»</w:t>
            </w:r>
          </w:p>
        </w:tc>
        <w:tc>
          <w:tcPr>
            <w:tcW w:w="1505" w:type="dxa"/>
            <w:gridSpan w:val="2"/>
          </w:tcPr>
          <w:p w:rsidR="00A532D7" w:rsidRPr="00C468B8" w:rsidRDefault="00A532D7" w:rsidP="00F0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A532D7" w:rsidRDefault="00A532D7" w:rsidP="00372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A532D7" w:rsidRPr="00C468B8" w:rsidRDefault="00A532D7" w:rsidP="00372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A532D7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C468B8">
                <w:rPr>
                  <w:rStyle w:val="a6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505" w:type="dxa"/>
            <w:gridSpan w:val="2"/>
          </w:tcPr>
          <w:p w:rsidR="00404CC8" w:rsidRPr="00C468B8" w:rsidRDefault="00404CC8" w:rsidP="0068780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  <w:p w:rsidR="00404CC8" w:rsidRPr="00C468B8" w:rsidRDefault="00404CC8" w:rsidP="00187339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404CC8" w:rsidRPr="00C468B8" w:rsidRDefault="0060625C" w:rsidP="00C4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04CC8" w:rsidRPr="00C468B8" w:rsidTr="004766B1">
        <w:trPr>
          <w:trHeight w:val="268"/>
        </w:trPr>
        <w:tc>
          <w:tcPr>
            <w:tcW w:w="13943" w:type="dxa"/>
            <w:gridSpan w:val="8"/>
          </w:tcPr>
          <w:p w:rsidR="00404CC8" w:rsidRPr="00C468B8" w:rsidRDefault="00404CC8" w:rsidP="00EF26C8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404CC8" w:rsidRPr="00C468B8" w:rsidTr="004766B1">
        <w:trPr>
          <w:trHeight w:val="410"/>
        </w:trPr>
        <w:tc>
          <w:tcPr>
            <w:tcW w:w="581" w:type="dxa"/>
            <w:gridSpan w:val="3"/>
          </w:tcPr>
          <w:p w:rsidR="00404CC8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Перевірка дотримання санітарно-гігієнічних норм у навчальних приміщеннях (вода, повітря, освітлення, маркування </w:t>
            </w:r>
            <w:r w:rsidR="0060625C" w:rsidRPr="00C468B8">
              <w:rPr>
                <w:sz w:val="24"/>
                <w:szCs w:val="24"/>
              </w:rPr>
              <w:t>інвентарю</w:t>
            </w:r>
            <w:r w:rsidRPr="00C468B8">
              <w:rPr>
                <w:sz w:val="24"/>
                <w:szCs w:val="24"/>
              </w:rPr>
              <w:t xml:space="preserve"> та меблів тощо)</w:t>
            </w:r>
          </w:p>
        </w:tc>
        <w:tc>
          <w:tcPr>
            <w:tcW w:w="1505" w:type="dxa"/>
            <w:gridSpan w:val="2"/>
          </w:tcPr>
          <w:p w:rsidR="00404CC8" w:rsidRPr="00C468B8" w:rsidRDefault="00065A08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 30</w:t>
            </w:r>
          </w:p>
          <w:p w:rsidR="00404CC8" w:rsidRPr="00C468B8" w:rsidRDefault="00404CC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404CC8" w:rsidRPr="00C468B8" w:rsidRDefault="00404CC8" w:rsidP="00A07A64">
            <w:pPr>
              <w:rPr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265"/>
        </w:trPr>
        <w:tc>
          <w:tcPr>
            <w:tcW w:w="581" w:type="dxa"/>
            <w:gridSpan w:val="3"/>
          </w:tcPr>
          <w:p w:rsidR="00404CC8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4CC8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Перевірка засобів пожежогасіння</w:t>
            </w:r>
          </w:p>
        </w:tc>
        <w:tc>
          <w:tcPr>
            <w:tcW w:w="1505" w:type="dxa"/>
            <w:gridSpan w:val="2"/>
          </w:tcPr>
          <w:p w:rsidR="00065A08" w:rsidRPr="00C468B8" w:rsidRDefault="00404CC8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До </w:t>
            </w:r>
            <w:r w:rsidR="00091FD1">
              <w:rPr>
                <w:sz w:val="24"/>
                <w:szCs w:val="24"/>
              </w:rPr>
              <w:t>30</w:t>
            </w: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404CC8" w:rsidRPr="00C468B8" w:rsidTr="004766B1">
        <w:trPr>
          <w:trHeight w:val="54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E442F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Видання наказів про організацію роботи з охорони </w:t>
            </w:r>
            <w:r w:rsidR="000F6B70">
              <w:rPr>
                <w:sz w:val="24"/>
                <w:szCs w:val="24"/>
              </w:rPr>
              <w:t>праці, з пожежної безпеки у 2023</w:t>
            </w:r>
            <w:r w:rsidR="000C5217" w:rsidRPr="000C5217">
              <w:rPr>
                <w:sz w:val="24"/>
                <w:szCs w:val="24"/>
              </w:rPr>
              <w:t>–</w:t>
            </w:r>
            <w:r w:rsidR="000F6B70">
              <w:rPr>
                <w:sz w:val="24"/>
                <w:szCs w:val="24"/>
              </w:rPr>
              <w:t>2024</w:t>
            </w:r>
            <w:r w:rsidRPr="00C468B8">
              <w:rPr>
                <w:sz w:val="24"/>
                <w:szCs w:val="24"/>
              </w:rPr>
              <w:t xml:space="preserve"> навчальному році</w:t>
            </w:r>
          </w:p>
        </w:tc>
        <w:tc>
          <w:tcPr>
            <w:tcW w:w="1505" w:type="dxa"/>
            <w:gridSpan w:val="2"/>
          </w:tcPr>
          <w:p w:rsidR="00404CC8" w:rsidRPr="00C468B8" w:rsidRDefault="0060625C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04CC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404CC8" w:rsidRPr="00C468B8" w:rsidRDefault="00404CC8" w:rsidP="00A07A64">
            <w:pPr>
              <w:rPr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Забезпечення вивчення вихованцями правил дорожнього руху, правил пожежної безпеки </w:t>
            </w:r>
          </w:p>
        </w:tc>
        <w:tc>
          <w:tcPr>
            <w:tcW w:w="1505" w:type="dxa"/>
            <w:gridSpan w:val="2"/>
          </w:tcPr>
          <w:p w:rsidR="00404CC8" w:rsidRPr="00C468B8" w:rsidRDefault="0060625C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404CC8" w:rsidRPr="00C468B8" w:rsidRDefault="00404CC8" w:rsidP="00A07A64">
            <w:pPr>
              <w:rPr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E442F8" w:rsidRPr="00C468B8" w:rsidRDefault="00E442F8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:rsidR="00404CC8" w:rsidRDefault="00404CC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E442F8" w:rsidRPr="00C468B8" w:rsidRDefault="00E442F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505" w:type="dxa"/>
            <w:gridSpan w:val="2"/>
          </w:tcPr>
          <w:p w:rsidR="00404CC8" w:rsidRPr="00C468B8" w:rsidRDefault="00E442F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091FD1">
              <w:rPr>
                <w:color w:val="000000" w:themeColor="text1"/>
                <w:sz w:val="24"/>
                <w:szCs w:val="24"/>
              </w:rPr>
              <w:t>остійно</w:t>
            </w: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 xml:space="preserve">Проведення роз’яснювальної роботи серед керівників гуртків та  батьківської </w:t>
            </w:r>
            <w:r w:rsidR="00BA4EC1" w:rsidRPr="00C468B8">
              <w:rPr>
                <w:color w:val="000000" w:themeColor="text1"/>
                <w:sz w:val="24"/>
                <w:szCs w:val="24"/>
              </w:rPr>
              <w:t>громадськості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щодо здійснення евакуації дітей в укриття</w:t>
            </w:r>
            <w:r w:rsidR="000F6B70">
              <w:rPr>
                <w:color w:val="000000" w:themeColor="text1"/>
                <w:sz w:val="24"/>
                <w:szCs w:val="24"/>
              </w:rPr>
              <w:t xml:space="preserve"> в закладах освіти та ПТУ ВП «Рівненська АЕС» (відповідно договорів)</w:t>
            </w:r>
          </w:p>
        </w:tc>
        <w:tc>
          <w:tcPr>
            <w:tcW w:w="1505" w:type="dxa"/>
            <w:gridSpan w:val="2"/>
          </w:tcPr>
          <w:p w:rsidR="00404CC8" w:rsidRPr="00C468B8" w:rsidRDefault="00091FD1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</w:t>
            </w:r>
            <w:r w:rsidR="00BA4EC1" w:rsidRPr="00C468B8">
              <w:rPr>
                <w:color w:val="000000" w:themeColor="text1"/>
                <w:sz w:val="24"/>
                <w:szCs w:val="24"/>
              </w:rPr>
              <w:t>сь</w:t>
            </w:r>
            <w:r w:rsidRPr="00C468B8">
              <w:rPr>
                <w:color w:val="000000" w:themeColor="text1"/>
                <w:sz w:val="24"/>
                <w:szCs w:val="24"/>
              </w:rPr>
              <w:t>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505" w:type="dxa"/>
            <w:gridSpan w:val="2"/>
          </w:tcPr>
          <w:p w:rsidR="00BA4EC1" w:rsidRPr="00C468B8" w:rsidRDefault="0060625C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A4EC1" w:rsidRPr="00C468B8" w:rsidRDefault="00BA4EC1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A4EC1" w:rsidRPr="00C468B8" w:rsidRDefault="00BA4EC1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  <w:p w:rsidR="00BA4EC1" w:rsidRPr="00C468B8" w:rsidRDefault="00BA4EC1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BA4EC1" w:rsidRPr="00C468B8" w:rsidRDefault="00BA4EC1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BA4EC1" w:rsidRPr="00C468B8" w:rsidRDefault="00BA4EC1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="00BA4EC1" w:rsidRPr="00C468B8">
              <w:rPr>
                <w:color w:val="000000" w:themeColor="text1"/>
                <w:sz w:val="24"/>
                <w:szCs w:val="24"/>
              </w:rPr>
              <w:t>здоров’я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505" w:type="dxa"/>
            <w:gridSpan w:val="2"/>
          </w:tcPr>
          <w:p w:rsidR="00E442F8" w:rsidRPr="00C468B8" w:rsidRDefault="0060625C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E442F8" w:rsidRPr="00C468B8" w:rsidRDefault="00E442F8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A4EC1" w:rsidRPr="00C468B8" w:rsidTr="004766B1">
        <w:trPr>
          <w:trHeight w:val="302"/>
        </w:trPr>
        <w:tc>
          <w:tcPr>
            <w:tcW w:w="13943" w:type="dxa"/>
            <w:gridSpan w:val="8"/>
          </w:tcPr>
          <w:p w:rsidR="00BA4EC1" w:rsidRPr="00C468B8" w:rsidRDefault="00BA4EC1" w:rsidP="00BA4EC1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AF4B34" w:rsidRPr="00C468B8" w:rsidTr="0060625C">
        <w:trPr>
          <w:trHeight w:val="548"/>
        </w:trPr>
        <w:tc>
          <w:tcPr>
            <w:tcW w:w="581" w:type="dxa"/>
            <w:gridSpan w:val="3"/>
          </w:tcPr>
          <w:p w:rsidR="00945F30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5F30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505" w:type="dxa"/>
            <w:gridSpan w:val="2"/>
          </w:tcPr>
          <w:p w:rsidR="00AF4B34" w:rsidRPr="00C468B8" w:rsidRDefault="0060625C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45F30" w:rsidRPr="00C468B8" w:rsidRDefault="0060625C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AF4B34" w:rsidRPr="00C468B8" w:rsidTr="004766B1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Співпраця з  ГУ ДСНС та Навчально-методичним центром цивільного захисту та безпеки життєдіяльності Рівненської області</w:t>
            </w:r>
          </w:p>
        </w:tc>
        <w:tc>
          <w:tcPr>
            <w:tcW w:w="1505" w:type="dxa"/>
            <w:gridSpan w:val="2"/>
          </w:tcPr>
          <w:p w:rsidR="00AF4B34" w:rsidRPr="00C468B8" w:rsidRDefault="00AF4B34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ind w:left="-8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AF4B34" w:rsidRPr="00C468B8" w:rsidTr="004766B1">
        <w:trPr>
          <w:trHeight w:val="529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505" w:type="dxa"/>
            <w:gridSpan w:val="2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AF4B34" w:rsidRPr="00C468B8" w:rsidTr="004766B1">
        <w:trPr>
          <w:trHeight w:val="449"/>
        </w:trPr>
        <w:tc>
          <w:tcPr>
            <w:tcW w:w="581" w:type="dxa"/>
            <w:gridSpan w:val="3"/>
          </w:tcPr>
          <w:p w:rsidR="00AF4B34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C468B8" w:rsidRPr="00C468B8" w:rsidRDefault="00C468B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E442F8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</w:t>
            </w:r>
            <w:r w:rsidR="00945F30" w:rsidRPr="00C468B8">
              <w:rPr>
                <w:sz w:val="24"/>
                <w:szCs w:val="24"/>
              </w:rPr>
              <w:t>сь</w:t>
            </w:r>
            <w:r w:rsidRPr="00C468B8">
              <w:rPr>
                <w:sz w:val="24"/>
                <w:szCs w:val="24"/>
              </w:rPr>
              <w:t>кості щодо здійснення евакуації дітей в укриття</w:t>
            </w:r>
          </w:p>
        </w:tc>
        <w:tc>
          <w:tcPr>
            <w:tcW w:w="1505" w:type="dxa"/>
            <w:gridSpan w:val="2"/>
          </w:tcPr>
          <w:p w:rsidR="00AF4B34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AF4B34" w:rsidRPr="00C468B8" w:rsidTr="004766B1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</w:t>
            </w:r>
            <w:r w:rsidR="00945F30" w:rsidRPr="00C468B8">
              <w:rPr>
                <w:sz w:val="24"/>
                <w:szCs w:val="24"/>
              </w:rPr>
              <w:t>сь</w:t>
            </w:r>
            <w:r w:rsidRPr="00C468B8">
              <w:rPr>
                <w:sz w:val="24"/>
                <w:szCs w:val="24"/>
              </w:rPr>
              <w:t>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505" w:type="dxa"/>
            <w:gridSpan w:val="2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</w:tc>
      </w:tr>
      <w:tr w:rsidR="00AF4B34" w:rsidRPr="00C468B8" w:rsidTr="004766B1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091FD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="00945F30" w:rsidRPr="00C468B8">
              <w:rPr>
                <w:sz w:val="24"/>
                <w:szCs w:val="24"/>
              </w:rPr>
              <w:t>здоров’я</w:t>
            </w:r>
            <w:r w:rsidRPr="00C468B8">
              <w:rPr>
                <w:sz w:val="24"/>
                <w:szCs w:val="24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505" w:type="dxa"/>
            <w:gridSpan w:val="2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</w:tc>
      </w:tr>
      <w:tr w:rsidR="0024127E" w:rsidRPr="00C468B8" w:rsidTr="004766B1">
        <w:trPr>
          <w:trHeight w:val="302"/>
        </w:trPr>
        <w:tc>
          <w:tcPr>
            <w:tcW w:w="13943" w:type="dxa"/>
            <w:gridSpan w:val="8"/>
          </w:tcPr>
          <w:p w:rsidR="0024127E" w:rsidRPr="00C468B8" w:rsidRDefault="0024127E" w:rsidP="008F0046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24127E" w:rsidRPr="00C468B8" w:rsidTr="00091FD1">
        <w:trPr>
          <w:trHeight w:val="1784"/>
        </w:trPr>
        <w:tc>
          <w:tcPr>
            <w:tcW w:w="581" w:type="dxa"/>
            <w:gridSpan w:val="3"/>
          </w:tcPr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1.</w:t>
            </w: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24127E" w:rsidRPr="00C468B8" w:rsidRDefault="0024127E" w:rsidP="00091FD1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 питань дотримання окремих положень Закону України «Про засади запобігання і протидії корупції», Типового положення про уповноважений підрозділ (особу) з питань запобігання та виявлення корупції, затвердженого постановою Кабінету Міністрів України від 04.09.2013 № 706 «Питання запобігання та виявлення корупції», методичних рекомендацій Міністерства юстиції України від 16.10.2013 «Запобігання і протидія корупції в державних органах і органах місцевого самоврядування»</w:t>
            </w:r>
          </w:p>
        </w:tc>
        <w:tc>
          <w:tcPr>
            <w:tcW w:w="1505" w:type="dxa"/>
            <w:gridSpan w:val="2"/>
          </w:tcPr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222851" w:rsidRPr="00C468B8" w:rsidRDefault="00222851" w:rsidP="00222851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22851" w:rsidRPr="00C468B8" w:rsidRDefault="00222851" w:rsidP="00222851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</w:tc>
      </w:tr>
      <w:tr w:rsidR="0024127E" w:rsidRPr="00C468B8" w:rsidTr="004766B1">
        <w:trPr>
          <w:trHeight w:val="302"/>
        </w:trPr>
        <w:tc>
          <w:tcPr>
            <w:tcW w:w="581" w:type="dxa"/>
            <w:gridSpan w:val="3"/>
          </w:tcPr>
          <w:p w:rsidR="0024127E" w:rsidRPr="00C468B8" w:rsidRDefault="00DC7913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127E" w:rsidRPr="00C468B8">
              <w:rPr>
                <w:sz w:val="24"/>
                <w:szCs w:val="24"/>
              </w:rPr>
              <w:t>.</w:t>
            </w: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24127E" w:rsidRPr="00C468B8" w:rsidRDefault="0024127E" w:rsidP="0066341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закладу</w:t>
            </w:r>
          </w:p>
        </w:tc>
        <w:tc>
          <w:tcPr>
            <w:tcW w:w="1505" w:type="dxa"/>
            <w:gridSpan w:val="2"/>
          </w:tcPr>
          <w:p w:rsidR="0024127E" w:rsidRPr="00C468B8" w:rsidRDefault="0024127E" w:rsidP="00EF07F2">
            <w:pPr>
              <w:ind w:left="142"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</w:tcPr>
          <w:p w:rsidR="00EF07F2" w:rsidRPr="00C468B8" w:rsidRDefault="00EF07F2" w:rsidP="00EF07F2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4127E" w:rsidRPr="00C468B8" w:rsidRDefault="0024127E" w:rsidP="00D82F76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24127E" w:rsidRPr="00C468B8" w:rsidTr="004766B1">
        <w:trPr>
          <w:trHeight w:val="302"/>
        </w:trPr>
        <w:tc>
          <w:tcPr>
            <w:tcW w:w="13943" w:type="dxa"/>
            <w:gridSpan w:val="8"/>
          </w:tcPr>
          <w:p w:rsidR="0024127E" w:rsidRPr="00C468B8" w:rsidRDefault="0024127E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174D44" w:rsidRPr="00C468B8" w:rsidTr="004766B1">
        <w:trPr>
          <w:trHeight w:val="302"/>
        </w:trPr>
        <w:tc>
          <w:tcPr>
            <w:tcW w:w="13943" w:type="dxa"/>
            <w:gridSpan w:val="8"/>
          </w:tcPr>
          <w:p w:rsidR="00174D44" w:rsidRPr="00C468B8" w:rsidRDefault="00174D44" w:rsidP="00174D44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174D44" w:rsidRPr="00C468B8" w:rsidTr="004766B1">
        <w:trPr>
          <w:trHeight w:val="257"/>
        </w:trPr>
        <w:tc>
          <w:tcPr>
            <w:tcW w:w="515" w:type="dxa"/>
          </w:tcPr>
          <w:p w:rsidR="00174D44" w:rsidRPr="00C468B8" w:rsidRDefault="00174D44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40" w:type="dxa"/>
            <w:gridSpan w:val="3"/>
          </w:tcPr>
          <w:p w:rsidR="00174D44" w:rsidRPr="00C468B8" w:rsidRDefault="006862E9" w:rsidP="00174D44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3F0B36">
              <w:rPr>
                <w:sz w:val="24"/>
                <w:szCs w:val="24"/>
                <w:shd w:val="clear" w:color="auto" w:fill="FFFFFF"/>
              </w:rPr>
              <w:t>Проведення проміжного опитування (інтерв’ю) серед учасників освітнього процесу</w:t>
            </w:r>
          </w:p>
        </w:tc>
        <w:tc>
          <w:tcPr>
            <w:tcW w:w="1480" w:type="dxa"/>
            <w:gridSpan w:val="2"/>
          </w:tcPr>
          <w:p w:rsidR="00174D44" w:rsidRPr="00C468B8" w:rsidRDefault="006862E9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  <w:tc>
          <w:tcPr>
            <w:tcW w:w="2608" w:type="dxa"/>
            <w:gridSpan w:val="2"/>
            <w:vMerge w:val="restart"/>
          </w:tcPr>
          <w:p w:rsidR="00174D44" w:rsidRPr="00C468B8" w:rsidRDefault="006862E9" w:rsidP="00562C9D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Робоча група</w:t>
            </w:r>
          </w:p>
        </w:tc>
      </w:tr>
      <w:tr w:rsidR="00174D44" w:rsidRPr="003152BF" w:rsidTr="004766B1">
        <w:trPr>
          <w:trHeight w:val="257"/>
        </w:trPr>
        <w:tc>
          <w:tcPr>
            <w:tcW w:w="515" w:type="dxa"/>
          </w:tcPr>
          <w:p w:rsidR="00174D44" w:rsidRPr="00C468B8" w:rsidRDefault="00517C7F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174D44"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40" w:type="dxa"/>
            <w:gridSpan w:val="3"/>
          </w:tcPr>
          <w:p w:rsidR="00174D44" w:rsidRPr="00C468B8" w:rsidRDefault="00997DCA" w:rsidP="00174D44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3F0B36">
              <w:rPr>
                <w:sz w:val="24"/>
                <w:szCs w:val="24"/>
                <w:shd w:val="clear" w:color="auto" w:fill="FFFFFF"/>
              </w:rPr>
              <w:t>Вивчення документації</w:t>
            </w:r>
          </w:p>
        </w:tc>
        <w:tc>
          <w:tcPr>
            <w:tcW w:w="1480" w:type="dxa"/>
            <w:gridSpan w:val="2"/>
          </w:tcPr>
          <w:p w:rsidR="00174D44" w:rsidRPr="00C468B8" w:rsidRDefault="00997DC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608" w:type="dxa"/>
            <w:gridSpan w:val="2"/>
            <w:vMerge/>
          </w:tcPr>
          <w:p w:rsidR="00174D44" w:rsidRPr="00C468B8" w:rsidRDefault="00174D44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62C9D" w:rsidRPr="00C468B8" w:rsidTr="004766B1">
        <w:trPr>
          <w:trHeight w:val="257"/>
        </w:trPr>
        <w:tc>
          <w:tcPr>
            <w:tcW w:w="13943" w:type="dxa"/>
            <w:gridSpan w:val="8"/>
          </w:tcPr>
          <w:p w:rsidR="00562C9D" w:rsidRPr="00C468B8" w:rsidRDefault="00562C9D" w:rsidP="00562C9D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562C9D" w:rsidRPr="00C468B8" w:rsidTr="004766B1">
        <w:trPr>
          <w:trHeight w:val="257"/>
        </w:trPr>
        <w:tc>
          <w:tcPr>
            <w:tcW w:w="515" w:type="dxa"/>
          </w:tcPr>
          <w:p w:rsidR="00562C9D" w:rsidRPr="00C468B8" w:rsidRDefault="00562C9D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40" w:type="dxa"/>
            <w:gridSpan w:val="3"/>
          </w:tcPr>
          <w:p w:rsidR="00562C9D" w:rsidRPr="00C468B8" w:rsidRDefault="00517C7F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="00562C9D"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562C9D" w:rsidRPr="00C468B8" w:rsidRDefault="00562C9D" w:rsidP="00A07A6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562C9D" w:rsidRPr="00C468B8" w:rsidRDefault="0060625C" w:rsidP="0056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608" w:type="dxa"/>
            <w:gridSpan w:val="2"/>
          </w:tcPr>
          <w:p w:rsidR="00562C9D" w:rsidRPr="00C468B8" w:rsidRDefault="00562C9D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62C9D" w:rsidRPr="00C468B8" w:rsidRDefault="00DC7913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DC7913" w:rsidRPr="00C468B8" w:rsidTr="0060625C">
        <w:trPr>
          <w:trHeight w:val="257"/>
        </w:trPr>
        <w:tc>
          <w:tcPr>
            <w:tcW w:w="515" w:type="dxa"/>
          </w:tcPr>
          <w:p w:rsidR="00DC7913" w:rsidRPr="00C468B8" w:rsidRDefault="00DC7913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40" w:type="dxa"/>
            <w:gridSpan w:val="3"/>
            <w:vAlign w:val="center"/>
          </w:tcPr>
          <w:p w:rsidR="00DC7913" w:rsidRPr="00DC7913" w:rsidRDefault="00DC7913" w:rsidP="0060625C">
            <w:pPr>
              <w:rPr>
                <w:sz w:val="24"/>
                <w:szCs w:val="24"/>
              </w:rPr>
            </w:pPr>
            <w:r w:rsidRPr="00DC7913">
              <w:rPr>
                <w:sz w:val="24"/>
                <w:szCs w:val="24"/>
              </w:rPr>
              <w:t>Обговорення питання особливостей організації інклюзивного навчання в закладі на засіданнях науково-методичної ради, методичних об’єднаннях</w:t>
            </w:r>
          </w:p>
        </w:tc>
        <w:tc>
          <w:tcPr>
            <w:tcW w:w="1480" w:type="dxa"/>
            <w:gridSpan w:val="2"/>
          </w:tcPr>
          <w:p w:rsidR="00DC7913" w:rsidRPr="00C468B8" w:rsidRDefault="00DC7913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Згідно планів</w:t>
            </w:r>
          </w:p>
        </w:tc>
        <w:tc>
          <w:tcPr>
            <w:tcW w:w="2608" w:type="dxa"/>
            <w:gridSpan w:val="2"/>
          </w:tcPr>
          <w:p w:rsidR="00DC7913" w:rsidRPr="00C468B8" w:rsidRDefault="00DC7913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DC7913" w:rsidRPr="00C468B8" w:rsidRDefault="00DC7913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DC7913" w:rsidRPr="00C468B8" w:rsidTr="00997DCA">
        <w:trPr>
          <w:trHeight w:val="581"/>
        </w:trPr>
        <w:tc>
          <w:tcPr>
            <w:tcW w:w="515" w:type="dxa"/>
          </w:tcPr>
          <w:p w:rsidR="00DC7913" w:rsidRPr="00C468B8" w:rsidRDefault="00DC7913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40" w:type="dxa"/>
            <w:gridSpan w:val="3"/>
            <w:vAlign w:val="center"/>
          </w:tcPr>
          <w:p w:rsidR="00DC7913" w:rsidRPr="00DC7913" w:rsidRDefault="00997DCA" w:rsidP="0060625C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Налагодження взаємодії з батьками або особами, які їх заміняють дітей із особливими освітніми потребами</w:t>
            </w:r>
            <w:r w:rsidRPr="00DC79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gridSpan w:val="2"/>
          </w:tcPr>
          <w:p w:rsidR="00DC7913" w:rsidRPr="00C468B8" w:rsidRDefault="00997DCA" w:rsidP="00A07A64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608" w:type="dxa"/>
            <w:gridSpan w:val="2"/>
          </w:tcPr>
          <w:p w:rsidR="00DC7913" w:rsidRPr="00C468B8" w:rsidRDefault="00DC7913" w:rsidP="00A07A64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DC7913" w:rsidRPr="00C468B8" w:rsidRDefault="00DC7913" w:rsidP="00A07A64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562C9D" w:rsidRPr="00C468B8" w:rsidTr="004766B1">
        <w:trPr>
          <w:trHeight w:val="212"/>
        </w:trPr>
        <w:tc>
          <w:tcPr>
            <w:tcW w:w="13943" w:type="dxa"/>
            <w:gridSpan w:val="8"/>
          </w:tcPr>
          <w:p w:rsidR="00562C9D" w:rsidRPr="00C468B8" w:rsidRDefault="006871DD" w:rsidP="006871DD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562C9D" w:rsidRPr="00C468B8" w:rsidTr="004766B1">
        <w:trPr>
          <w:trHeight w:val="489"/>
        </w:trPr>
        <w:tc>
          <w:tcPr>
            <w:tcW w:w="560" w:type="dxa"/>
            <w:gridSpan w:val="2"/>
          </w:tcPr>
          <w:p w:rsidR="00562C9D" w:rsidRPr="00C468B8" w:rsidRDefault="00517C7F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2C9D" w:rsidRPr="00C468B8">
              <w:rPr>
                <w:sz w:val="24"/>
                <w:szCs w:val="24"/>
              </w:rPr>
              <w:t>.</w:t>
            </w:r>
          </w:p>
          <w:p w:rsidR="00562C9D" w:rsidRPr="00C468B8" w:rsidRDefault="00562C9D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F0ABF" w:rsidRPr="00C468B8" w:rsidRDefault="00562C9D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505" w:type="dxa"/>
            <w:gridSpan w:val="2"/>
          </w:tcPr>
          <w:p w:rsidR="00562C9D" w:rsidRPr="00C468B8" w:rsidRDefault="0060625C" w:rsidP="00687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6871DD" w:rsidRPr="00C468B8" w:rsidRDefault="006871DD" w:rsidP="006871DD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6871DD" w:rsidRPr="00C468B8" w:rsidRDefault="006871DD" w:rsidP="00513ED3">
            <w:pPr>
              <w:ind w:right="-110"/>
              <w:rPr>
                <w:sz w:val="24"/>
                <w:szCs w:val="24"/>
              </w:rPr>
            </w:pPr>
          </w:p>
        </w:tc>
      </w:tr>
      <w:tr w:rsidR="00562C9D" w:rsidRPr="00C468B8" w:rsidTr="004766B1">
        <w:trPr>
          <w:trHeight w:val="397"/>
        </w:trPr>
        <w:tc>
          <w:tcPr>
            <w:tcW w:w="560" w:type="dxa"/>
            <w:gridSpan w:val="2"/>
          </w:tcPr>
          <w:p w:rsidR="00562C9D" w:rsidRPr="00C468B8" w:rsidRDefault="00517C7F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2C9D" w:rsidRPr="00C468B8">
              <w:rPr>
                <w:sz w:val="24"/>
                <w:szCs w:val="24"/>
              </w:rPr>
              <w:t>.</w:t>
            </w:r>
          </w:p>
          <w:p w:rsidR="00562C9D" w:rsidRPr="00C468B8" w:rsidRDefault="00562C9D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562C9D" w:rsidRPr="00C468B8" w:rsidRDefault="00562C9D" w:rsidP="00A532D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 w:rsidR="00DC7913">
              <w:rPr>
                <w:sz w:val="24"/>
                <w:szCs w:val="24"/>
              </w:rPr>
              <w:t>т</w:t>
            </w:r>
            <w:r w:rsidR="000C5217">
              <w:rPr>
                <w:sz w:val="24"/>
                <w:szCs w:val="24"/>
              </w:rPr>
              <w:t>урист</w:t>
            </w:r>
            <w:r w:rsidR="00997DCA">
              <w:rPr>
                <w:sz w:val="24"/>
                <w:szCs w:val="24"/>
              </w:rPr>
              <w:t>сь</w:t>
            </w:r>
            <w:r w:rsidR="000C5217">
              <w:rPr>
                <w:sz w:val="24"/>
                <w:szCs w:val="24"/>
              </w:rPr>
              <w:t>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соціально-реабілітаційним</w:t>
            </w:r>
            <w:r w:rsidR="007A7317">
              <w:rPr>
                <w:sz w:val="24"/>
                <w:szCs w:val="24"/>
              </w:rPr>
              <w:t>, військово-патріотичним та до</w:t>
            </w:r>
            <w:r w:rsidR="0084314B">
              <w:rPr>
                <w:sz w:val="24"/>
                <w:szCs w:val="24"/>
              </w:rPr>
              <w:t>слідницько-експериментальним</w:t>
            </w:r>
          </w:p>
        </w:tc>
        <w:tc>
          <w:tcPr>
            <w:tcW w:w="1505" w:type="dxa"/>
            <w:gridSpan w:val="2"/>
          </w:tcPr>
          <w:p w:rsidR="006871DD" w:rsidRPr="00C468B8" w:rsidRDefault="0060625C" w:rsidP="004C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562C9D" w:rsidRPr="00C468B8" w:rsidRDefault="0060625C" w:rsidP="00606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62C9D" w:rsidRPr="00C468B8" w:rsidRDefault="00562C9D" w:rsidP="004C178B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6871DD" w:rsidRPr="00C468B8" w:rsidTr="0060625C">
        <w:trPr>
          <w:trHeight w:val="302"/>
        </w:trPr>
        <w:tc>
          <w:tcPr>
            <w:tcW w:w="560" w:type="dxa"/>
            <w:gridSpan w:val="2"/>
          </w:tcPr>
          <w:p w:rsidR="00AF0ABF" w:rsidRPr="00C468B8" w:rsidRDefault="00517C7F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505" w:type="dxa"/>
            <w:gridSpan w:val="2"/>
          </w:tcPr>
          <w:p w:rsidR="006871DD" w:rsidRPr="00C468B8" w:rsidRDefault="0060625C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6871DD" w:rsidRPr="00C468B8" w:rsidTr="0060625C">
        <w:trPr>
          <w:trHeight w:val="264"/>
        </w:trPr>
        <w:tc>
          <w:tcPr>
            <w:tcW w:w="560" w:type="dxa"/>
            <w:gridSpan w:val="2"/>
          </w:tcPr>
          <w:p w:rsidR="00AF0ABF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AF0ABF" w:rsidRPr="00C468B8" w:rsidRDefault="006871DD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</w:tc>
        <w:tc>
          <w:tcPr>
            <w:tcW w:w="1505" w:type="dxa"/>
            <w:gridSpan w:val="2"/>
          </w:tcPr>
          <w:p w:rsidR="006871DD" w:rsidRPr="00C468B8" w:rsidRDefault="0060625C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6871DD" w:rsidRPr="00C468B8" w:rsidTr="004766B1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505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6871DD" w:rsidRPr="00C468B8" w:rsidTr="004766B1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505" w:type="dxa"/>
            <w:gridSpan w:val="2"/>
          </w:tcPr>
          <w:p w:rsidR="006871DD" w:rsidRPr="00C468B8" w:rsidRDefault="008931C2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D7307">
              <w:rPr>
                <w:sz w:val="24"/>
                <w:szCs w:val="24"/>
              </w:rPr>
              <w:t>7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6871DD" w:rsidRPr="00C468B8" w:rsidTr="004766B1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505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6871DD" w:rsidRPr="00C468B8" w:rsidTr="004766B1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505" w:type="dxa"/>
            <w:gridSpan w:val="2"/>
          </w:tcPr>
          <w:p w:rsidR="006871DD" w:rsidRPr="00C468B8" w:rsidRDefault="008931C2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D7307">
              <w:rPr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6871DD" w:rsidRPr="00C468B8" w:rsidTr="00A532D7">
        <w:trPr>
          <w:trHeight w:val="239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6871DD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педагогічних працівників у онлайн-нарада</w:t>
            </w:r>
            <w:r w:rsidR="00A07A64" w:rsidRPr="00C468B8">
              <w:rPr>
                <w:sz w:val="24"/>
                <w:szCs w:val="24"/>
              </w:rPr>
              <w:t>х</w:t>
            </w:r>
            <w:r w:rsidRPr="00C468B8">
              <w:rPr>
                <w:sz w:val="24"/>
                <w:szCs w:val="24"/>
              </w:rPr>
              <w:t xml:space="preserve">, семінарах </w:t>
            </w:r>
          </w:p>
        </w:tc>
        <w:tc>
          <w:tcPr>
            <w:tcW w:w="1505" w:type="dxa"/>
            <w:gridSpan w:val="2"/>
          </w:tcPr>
          <w:p w:rsidR="006871DD" w:rsidRPr="00C468B8" w:rsidRDefault="00A532D7" w:rsidP="00E57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A07A64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</w:tc>
      </w:tr>
      <w:tr w:rsidR="006871DD" w:rsidRPr="00C468B8" w:rsidTr="0060625C">
        <w:trPr>
          <w:trHeight w:val="236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7913">
              <w:rPr>
                <w:sz w:val="24"/>
                <w:szCs w:val="24"/>
              </w:rPr>
              <w:t>0</w:t>
            </w:r>
            <w:r w:rsidR="006871DD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505" w:type="dxa"/>
            <w:gridSpan w:val="2"/>
          </w:tcPr>
          <w:p w:rsidR="006871DD" w:rsidRPr="00C468B8" w:rsidRDefault="0060625C" w:rsidP="00784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D40D6" w:rsidRPr="00C468B8" w:rsidRDefault="00DC7913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6871DD" w:rsidRPr="00C468B8" w:rsidTr="004766B1">
        <w:trPr>
          <w:trHeight w:val="159"/>
        </w:trPr>
        <w:tc>
          <w:tcPr>
            <w:tcW w:w="13943" w:type="dxa"/>
            <w:gridSpan w:val="8"/>
          </w:tcPr>
          <w:p w:rsidR="006871DD" w:rsidRPr="00C468B8" w:rsidRDefault="006871DD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A07A64" w:rsidRPr="00C468B8" w:rsidTr="004766B1">
        <w:trPr>
          <w:trHeight w:val="397"/>
        </w:trPr>
        <w:tc>
          <w:tcPr>
            <w:tcW w:w="560" w:type="dxa"/>
            <w:gridSpan w:val="2"/>
          </w:tcPr>
          <w:p w:rsidR="00A07A64" w:rsidRPr="00C468B8" w:rsidRDefault="00DC0D7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7A64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07A64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461BFE" w:rsidRPr="00C468B8" w:rsidRDefault="00461BFE" w:rsidP="00A07A6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:rsidR="00A07A64" w:rsidRPr="00C468B8" w:rsidRDefault="00A07A6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</w:tcPr>
          <w:p w:rsidR="00A07A64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07A64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A07A64" w:rsidRPr="00C468B8" w:rsidTr="004766B1">
        <w:trPr>
          <w:trHeight w:val="410"/>
        </w:trPr>
        <w:tc>
          <w:tcPr>
            <w:tcW w:w="560" w:type="dxa"/>
            <w:gridSpan w:val="2"/>
          </w:tcPr>
          <w:p w:rsidR="00A07A64" w:rsidRPr="00C468B8" w:rsidRDefault="00DC0D7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7A64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07A64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461BFE" w:rsidRPr="00C468B8" w:rsidRDefault="00461BFE" w:rsidP="00A07A6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:rsidR="00A07A64" w:rsidRPr="00C468B8" w:rsidRDefault="0060625C" w:rsidP="0046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A07A64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461BFE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461BFE" w:rsidRPr="00C468B8" w:rsidTr="00F279F1">
        <w:trPr>
          <w:trHeight w:val="246"/>
        </w:trPr>
        <w:tc>
          <w:tcPr>
            <w:tcW w:w="560" w:type="dxa"/>
            <w:gridSpan w:val="2"/>
          </w:tcPr>
          <w:p w:rsidR="00461BFE" w:rsidRPr="00C468B8" w:rsidRDefault="00DC0D7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61BFE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461BFE" w:rsidRPr="00C468B8" w:rsidRDefault="00461BFE" w:rsidP="00F279F1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505" w:type="dxa"/>
            <w:gridSpan w:val="2"/>
          </w:tcPr>
          <w:p w:rsidR="00461BFE" w:rsidRPr="00C468B8" w:rsidRDefault="0060625C" w:rsidP="00065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61BFE" w:rsidRPr="00C468B8" w:rsidRDefault="00DC7913" w:rsidP="00065A0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A532D7" w:rsidRPr="00C468B8" w:rsidTr="00F279F1">
        <w:trPr>
          <w:trHeight w:val="246"/>
        </w:trPr>
        <w:tc>
          <w:tcPr>
            <w:tcW w:w="560" w:type="dxa"/>
            <w:gridSpan w:val="2"/>
          </w:tcPr>
          <w:p w:rsidR="00A532D7" w:rsidRDefault="00A532D7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35" w:type="dxa"/>
            <w:gridSpan w:val="3"/>
          </w:tcPr>
          <w:p w:rsidR="00A532D7" w:rsidRPr="00C468B8" w:rsidRDefault="00A532D7" w:rsidP="00F279F1">
            <w:pPr>
              <w:ind w:hanging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Методичний інтенсив</w:t>
            </w:r>
          </w:p>
        </w:tc>
        <w:tc>
          <w:tcPr>
            <w:tcW w:w="1505" w:type="dxa"/>
            <w:gridSpan w:val="2"/>
          </w:tcPr>
          <w:p w:rsidR="00A532D7" w:rsidRDefault="00A532D7" w:rsidP="00065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A532D7" w:rsidRDefault="001E1227" w:rsidP="00065A0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Лариса </w:t>
            </w:r>
            <w:r w:rsidR="00A532D7">
              <w:rPr>
                <w:sz w:val="24"/>
                <w:szCs w:val="24"/>
              </w:rPr>
              <w:t>ЯРОШИК</w:t>
            </w:r>
          </w:p>
        </w:tc>
      </w:tr>
      <w:tr w:rsidR="00461BFE" w:rsidRPr="00C468B8" w:rsidTr="004766B1">
        <w:trPr>
          <w:trHeight w:val="156"/>
        </w:trPr>
        <w:tc>
          <w:tcPr>
            <w:tcW w:w="13943" w:type="dxa"/>
            <w:gridSpan w:val="8"/>
          </w:tcPr>
          <w:p w:rsidR="00461BFE" w:rsidRPr="00C468B8" w:rsidRDefault="00461BFE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461BFE" w:rsidRPr="00C468B8" w:rsidTr="00DC7913">
        <w:trPr>
          <w:trHeight w:val="554"/>
        </w:trPr>
        <w:tc>
          <w:tcPr>
            <w:tcW w:w="560" w:type="dxa"/>
            <w:gridSpan w:val="2"/>
          </w:tcPr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61BFE" w:rsidRPr="00C468B8" w:rsidRDefault="00461BFE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505" w:type="dxa"/>
            <w:gridSpan w:val="2"/>
          </w:tcPr>
          <w:p w:rsidR="00461BFE" w:rsidRPr="00C468B8" w:rsidRDefault="003F2E39" w:rsidP="00AA3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61BFE" w:rsidRPr="00C468B8" w:rsidRDefault="00DC7913" w:rsidP="00461BFE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61BFE" w:rsidRPr="00C468B8" w:rsidTr="00F279F1">
        <w:trPr>
          <w:trHeight w:val="247"/>
        </w:trPr>
        <w:tc>
          <w:tcPr>
            <w:tcW w:w="560" w:type="dxa"/>
            <w:gridSpan w:val="2"/>
          </w:tcPr>
          <w:p w:rsidR="00461BFE" w:rsidRPr="00C468B8" w:rsidRDefault="004D40D6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1BFE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461BFE" w:rsidRPr="00C468B8" w:rsidRDefault="00461BFE" w:rsidP="00513ED3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</w:p>
        </w:tc>
        <w:tc>
          <w:tcPr>
            <w:tcW w:w="1505" w:type="dxa"/>
            <w:gridSpan w:val="2"/>
          </w:tcPr>
          <w:p w:rsidR="00461BFE" w:rsidRPr="00C468B8" w:rsidRDefault="003F2E39" w:rsidP="00FE7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61BFE" w:rsidRPr="00C468B8" w:rsidRDefault="00E27728" w:rsidP="003F2E39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461BFE" w:rsidRPr="00C468B8" w:rsidTr="004766B1">
        <w:trPr>
          <w:trHeight w:val="397"/>
        </w:trPr>
        <w:tc>
          <w:tcPr>
            <w:tcW w:w="560" w:type="dxa"/>
            <w:gridSpan w:val="2"/>
          </w:tcPr>
          <w:p w:rsidR="00461BFE" w:rsidRPr="00C468B8" w:rsidRDefault="004D40D6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61BFE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61BFE" w:rsidRPr="00C468B8" w:rsidRDefault="00461BFE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505" w:type="dxa"/>
            <w:gridSpan w:val="2"/>
          </w:tcPr>
          <w:p w:rsidR="00461BFE" w:rsidRPr="00C468B8" w:rsidRDefault="003F2E39" w:rsidP="00E43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61BFE" w:rsidRPr="00C468B8" w:rsidRDefault="00E27728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E27728" w:rsidRPr="00C468B8" w:rsidRDefault="00E27728" w:rsidP="00E27728">
            <w:pPr>
              <w:rPr>
                <w:sz w:val="24"/>
                <w:szCs w:val="24"/>
              </w:rPr>
            </w:pPr>
          </w:p>
        </w:tc>
      </w:tr>
      <w:tr w:rsidR="00461BFE" w:rsidRPr="00C468B8" w:rsidTr="004766B1">
        <w:trPr>
          <w:trHeight w:val="180"/>
        </w:trPr>
        <w:tc>
          <w:tcPr>
            <w:tcW w:w="13943" w:type="dxa"/>
            <w:gridSpan w:val="8"/>
          </w:tcPr>
          <w:p w:rsidR="00461BFE" w:rsidRPr="00C468B8" w:rsidRDefault="00461BFE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461BFE" w:rsidRPr="00C468B8" w:rsidTr="004766B1">
        <w:trPr>
          <w:trHeight w:val="317"/>
        </w:trPr>
        <w:tc>
          <w:tcPr>
            <w:tcW w:w="560" w:type="dxa"/>
            <w:gridSpan w:val="2"/>
          </w:tcPr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4D40D6" w:rsidRPr="00C468B8" w:rsidRDefault="004D40D6" w:rsidP="00E2772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505" w:type="dxa"/>
            <w:gridSpan w:val="2"/>
          </w:tcPr>
          <w:p w:rsidR="00461BFE" w:rsidRPr="00C468B8" w:rsidRDefault="004D40D6" w:rsidP="00FC5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532D7">
              <w:rPr>
                <w:sz w:val="24"/>
                <w:szCs w:val="24"/>
              </w:rPr>
              <w:t>7</w:t>
            </w:r>
          </w:p>
        </w:tc>
        <w:tc>
          <w:tcPr>
            <w:tcW w:w="2543" w:type="dxa"/>
          </w:tcPr>
          <w:p w:rsidR="00461BFE" w:rsidRPr="00C468B8" w:rsidRDefault="00E27728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461BFE" w:rsidRPr="00C468B8" w:rsidTr="004766B1">
        <w:trPr>
          <w:trHeight w:val="321"/>
        </w:trPr>
        <w:tc>
          <w:tcPr>
            <w:tcW w:w="13943" w:type="dxa"/>
            <w:gridSpan w:val="8"/>
          </w:tcPr>
          <w:p w:rsidR="00461BFE" w:rsidRPr="00C468B8" w:rsidRDefault="00461BFE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вихованців у внутрішніх масових заходів</w:t>
            </w:r>
          </w:p>
        </w:tc>
      </w:tr>
      <w:tr w:rsidR="00A532D7" w:rsidRPr="00C468B8" w:rsidTr="0060625C">
        <w:trPr>
          <w:trHeight w:val="397"/>
        </w:trPr>
        <w:tc>
          <w:tcPr>
            <w:tcW w:w="560" w:type="dxa"/>
            <w:gridSpan w:val="2"/>
          </w:tcPr>
          <w:p w:rsidR="00A532D7" w:rsidRPr="00C468B8" w:rsidRDefault="00A532D7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A532D7" w:rsidRPr="00C468B8" w:rsidRDefault="00A532D7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A532D7" w:rsidRPr="00F13E3E" w:rsidRDefault="00A532D7" w:rsidP="001E3F3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rFonts w:eastAsia="MS Mincho"/>
                <w:sz w:val="24"/>
                <w:szCs w:val="24"/>
                <w:lang w:eastAsia="ru-RU"/>
              </w:rPr>
              <w:t>Інформаційно-профілактичні заходи  з дітьми по запобіганню правопорушень, недопущення вживання дітьми алкогольних, тютюнових та наркотичних засобів за участю працівників Вараського відділу поліції</w:t>
            </w:r>
          </w:p>
        </w:tc>
        <w:tc>
          <w:tcPr>
            <w:tcW w:w="1505" w:type="dxa"/>
            <w:gridSpan w:val="2"/>
            <w:vAlign w:val="center"/>
          </w:tcPr>
          <w:p w:rsidR="00A532D7" w:rsidRDefault="00A532D7" w:rsidP="001E3F3C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Листопад</w:t>
            </w:r>
          </w:p>
          <w:p w:rsidR="00A532D7" w:rsidRDefault="00A532D7" w:rsidP="001E3F3C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:rsidR="00A532D7" w:rsidRPr="00F13E3E" w:rsidRDefault="00A532D7" w:rsidP="001E3F3C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Align w:val="center"/>
          </w:tcPr>
          <w:p w:rsidR="00A532D7" w:rsidRPr="00A532D7" w:rsidRDefault="00A532D7" w:rsidP="001E3F3C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A532D7" w:rsidRDefault="00A532D7" w:rsidP="001E3F3C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Керівники гуртків</w:t>
            </w:r>
          </w:p>
          <w:p w:rsidR="00A532D7" w:rsidRPr="00A532D7" w:rsidRDefault="00A532D7" w:rsidP="001E3F3C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A532D7" w:rsidRPr="00C468B8" w:rsidTr="003F2E39">
        <w:trPr>
          <w:trHeight w:val="278"/>
        </w:trPr>
        <w:tc>
          <w:tcPr>
            <w:tcW w:w="560" w:type="dxa"/>
            <w:gridSpan w:val="2"/>
          </w:tcPr>
          <w:p w:rsidR="00A532D7" w:rsidRPr="00C468B8" w:rsidRDefault="00A532D7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  <w:vAlign w:val="center"/>
          </w:tcPr>
          <w:p w:rsidR="00A532D7" w:rsidRDefault="00A532D7" w:rsidP="001E3F3C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  <w:r w:rsidRPr="00F13E3E">
              <w:rPr>
                <w:rFonts w:eastAsia="MS Mincho"/>
                <w:sz w:val="24"/>
                <w:szCs w:val="24"/>
                <w:lang w:eastAsia="ru-RU"/>
              </w:rPr>
              <w:t>Тиждень талантів «Талант живе у кожному» до Всесвітнього дня дитини</w:t>
            </w:r>
          </w:p>
          <w:p w:rsidR="00A532D7" w:rsidRDefault="00A532D7" w:rsidP="001E3F3C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</w:p>
          <w:p w:rsidR="00A532D7" w:rsidRPr="00F13E3E" w:rsidRDefault="00A532D7" w:rsidP="001E3F3C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532D7" w:rsidRDefault="00A532D7" w:rsidP="001E3F3C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Листопад</w:t>
            </w:r>
          </w:p>
          <w:p w:rsidR="00A532D7" w:rsidRDefault="00A532D7" w:rsidP="001E3F3C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:rsidR="00A532D7" w:rsidRPr="00F13E3E" w:rsidRDefault="00A532D7" w:rsidP="001E3F3C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Align w:val="center"/>
          </w:tcPr>
          <w:p w:rsidR="00A532D7" w:rsidRPr="00A532D7" w:rsidRDefault="00A532D7" w:rsidP="00A532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Світлана РОМАНЧУК</w:t>
            </w:r>
          </w:p>
          <w:p w:rsidR="00A532D7" w:rsidRPr="00A532D7" w:rsidRDefault="00A532D7" w:rsidP="00A532D7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Тетяна КОЗАКЕВИЧ</w:t>
            </w:r>
          </w:p>
          <w:p w:rsidR="00A532D7" w:rsidRPr="00A532D7" w:rsidRDefault="00A532D7" w:rsidP="00A532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A532D7" w:rsidRPr="00C468B8" w:rsidTr="003F2E39">
        <w:trPr>
          <w:trHeight w:val="264"/>
        </w:trPr>
        <w:tc>
          <w:tcPr>
            <w:tcW w:w="560" w:type="dxa"/>
            <w:gridSpan w:val="2"/>
          </w:tcPr>
          <w:p w:rsidR="00A532D7" w:rsidRPr="00C468B8" w:rsidRDefault="00A532D7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3.</w:t>
            </w:r>
          </w:p>
        </w:tc>
        <w:tc>
          <w:tcPr>
            <w:tcW w:w="9335" w:type="dxa"/>
            <w:gridSpan w:val="3"/>
            <w:vAlign w:val="center"/>
          </w:tcPr>
          <w:p w:rsidR="00A532D7" w:rsidRDefault="00A532D7" w:rsidP="001E3F3C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  <w:r w:rsidRPr="00F13E3E">
              <w:rPr>
                <w:rFonts w:eastAsia="MS Mincho"/>
                <w:sz w:val="24"/>
                <w:szCs w:val="24"/>
                <w:lang w:eastAsia="ru-RU"/>
              </w:rPr>
              <w:t>Проєкти. Реалізація проєктів.</w:t>
            </w:r>
          </w:p>
          <w:p w:rsidR="00A532D7" w:rsidRPr="00F13E3E" w:rsidRDefault="00A532D7" w:rsidP="001E3F3C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532D7" w:rsidRDefault="00A532D7" w:rsidP="001E3F3C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Листопад</w:t>
            </w:r>
          </w:p>
          <w:p w:rsidR="00A532D7" w:rsidRPr="00F13E3E" w:rsidRDefault="00A532D7" w:rsidP="001E3F3C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Align w:val="center"/>
          </w:tcPr>
          <w:p w:rsidR="00A532D7" w:rsidRPr="00A532D7" w:rsidRDefault="00A532D7" w:rsidP="001E3F3C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A532D7" w:rsidRPr="00A532D7" w:rsidRDefault="00A532D7" w:rsidP="001E3F3C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A532D7" w:rsidRPr="00C468B8" w:rsidTr="00DE6B97">
        <w:trPr>
          <w:trHeight w:val="476"/>
        </w:trPr>
        <w:tc>
          <w:tcPr>
            <w:tcW w:w="560" w:type="dxa"/>
            <w:gridSpan w:val="2"/>
          </w:tcPr>
          <w:p w:rsidR="00A532D7" w:rsidRPr="00C468B8" w:rsidRDefault="00A532D7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</w:t>
            </w:r>
          </w:p>
        </w:tc>
        <w:tc>
          <w:tcPr>
            <w:tcW w:w="9335" w:type="dxa"/>
            <w:gridSpan w:val="3"/>
            <w:vAlign w:val="center"/>
          </w:tcPr>
          <w:p w:rsidR="00A532D7" w:rsidRPr="00F13E3E" w:rsidRDefault="00A532D7" w:rsidP="001E3F3C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  <w:r w:rsidRPr="00F13E3E">
              <w:rPr>
                <w:bCs/>
                <w:sz w:val="24"/>
                <w:szCs w:val="24"/>
                <w:lang w:eastAsia="ru-RU"/>
              </w:rPr>
              <w:t xml:space="preserve">Вечір пам’яті </w:t>
            </w:r>
            <w:r w:rsidRPr="00F13E3E">
              <w:rPr>
                <w:sz w:val="24"/>
                <w:szCs w:val="24"/>
                <w:lang w:eastAsia="ru-RU"/>
              </w:rPr>
              <w:t>«Небесна сотня у вирій полетіла», приурочений пам’яті героїв Небесної сотні</w:t>
            </w:r>
          </w:p>
        </w:tc>
        <w:tc>
          <w:tcPr>
            <w:tcW w:w="1505" w:type="dxa"/>
            <w:gridSpan w:val="2"/>
            <w:vAlign w:val="center"/>
          </w:tcPr>
          <w:p w:rsidR="00A532D7" w:rsidRDefault="00A532D7" w:rsidP="001E3F3C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Листопад</w:t>
            </w:r>
          </w:p>
          <w:p w:rsidR="00A532D7" w:rsidRPr="00F13E3E" w:rsidRDefault="00A532D7" w:rsidP="001E3F3C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Align w:val="center"/>
          </w:tcPr>
          <w:p w:rsidR="00DE6B97" w:rsidRPr="00A532D7" w:rsidRDefault="00DE6B97" w:rsidP="00DE6B97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DE6B97" w:rsidRPr="00A532D7" w:rsidRDefault="00DE6B97" w:rsidP="00DE6B9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A532D7" w:rsidRPr="00C468B8" w:rsidTr="003F2E39">
        <w:trPr>
          <w:trHeight w:val="238"/>
        </w:trPr>
        <w:tc>
          <w:tcPr>
            <w:tcW w:w="560" w:type="dxa"/>
            <w:gridSpan w:val="2"/>
          </w:tcPr>
          <w:p w:rsidR="00A532D7" w:rsidRDefault="00DE6B97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532D7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  <w:vAlign w:val="center"/>
          </w:tcPr>
          <w:p w:rsidR="00A532D7" w:rsidRDefault="00A532D7" w:rsidP="001E3F3C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Проєкти. Реалізація проєктів</w:t>
            </w:r>
          </w:p>
          <w:p w:rsidR="00A532D7" w:rsidRPr="00F13E3E" w:rsidRDefault="00A532D7" w:rsidP="001E3F3C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532D7" w:rsidRDefault="00A532D7" w:rsidP="001E3F3C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Листопад</w:t>
            </w:r>
          </w:p>
          <w:p w:rsidR="00A532D7" w:rsidRPr="00F13E3E" w:rsidRDefault="00A532D7" w:rsidP="001E3F3C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Align w:val="center"/>
          </w:tcPr>
          <w:p w:rsidR="00A532D7" w:rsidRPr="00A532D7" w:rsidRDefault="00A532D7" w:rsidP="001E3F3C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A532D7" w:rsidRPr="00A532D7" w:rsidRDefault="00A532D7" w:rsidP="001E3F3C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270841" w:rsidRPr="00C468B8" w:rsidTr="004766B1">
        <w:trPr>
          <w:trHeight w:val="223"/>
        </w:trPr>
        <w:tc>
          <w:tcPr>
            <w:tcW w:w="13943" w:type="dxa"/>
            <w:gridSpan w:val="8"/>
          </w:tcPr>
          <w:p w:rsidR="00270841" w:rsidRPr="00C468B8" w:rsidRDefault="00270841" w:rsidP="003F2E39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270841" w:rsidRPr="004766B1" w:rsidTr="004766B1">
        <w:trPr>
          <w:trHeight w:val="207"/>
        </w:trPr>
        <w:tc>
          <w:tcPr>
            <w:tcW w:w="560" w:type="dxa"/>
            <w:gridSpan w:val="2"/>
          </w:tcPr>
          <w:p w:rsidR="00270841" w:rsidRPr="00C468B8" w:rsidRDefault="00270841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270841" w:rsidRPr="00C468B8" w:rsidRDefault="00E33EE1" w:rsidP="00BB04E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та проведення І етапу  конкурсу «Поліські пересмішники»</w:t>
            </w:r>
          </w:p>
        </w:tc>
        <w:tc>
          <w:tcPr>
            <w:tcW w:w="1505" w:type="dxa"/>
            <w:gridSpan w:val="2"/>
          </w:tcPr>
          <w:p w:rsidR="00270841" w:rsidRPr="00C468B8" w:rsidRDefault="00270841" w:rsidP="0018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543" w:type="dxa"/>
          </w:tcPr>
          <w:p w:rsidR="00270841" w:rsidRPr="00C468B8" w:rsidRDefault="00E33EE1" w:rsidP="0018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</w:tc>
      </w:tr>
      <w:tr w:rsidR="00270841" w:rsidRPr="004766B1" w:rsidTr="003F2E39">
        <w:trPr>
          <w:trHeight w:val="264"/>
        </w:trPr>
        <w:tc>
          <w:tcPr>
            <w:tcW w:w="560" w:type="dxa"/>
            <w:gridSpan w:val="2"/>
          </w:tcPr>
          <w:p w:rsidR="00270841" w:rsidRPr="00C468B8" w:rsidRDefault="0027084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</w:tcPr>
          <w:p w:rsidR="00270841" w:rsidRDefault="00270841" w:rsidP="00BB04E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та проведення конкурсу дитячого малюнку «Україна без корупції»</w:t>
            </w:r>
          </w:p>
        </w:tc>
        <w:tc>
          <w:tcPr>
            <w:tcW w:w="1505" w:type="dxa"/>
            <w:gridSpan w:val="2"/>
          </w:tcPr>
          <w:p w:rsidR="00270841" w:rsidRPr="00C468B8" w:rsidRDefault="00DE6B97" w:rsidP="0018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270841" w:rsidRDefault="00270841" w:rsidP="00270841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270841">
              <w:rPr>
                <w:sz w:val="24"/>
                <w:szCs w:val="24"/>
                <w:lang w:eastAsia="ru-RU"/>
              </w:rPr>
              <w:t>Ірина СТОЛЯРЕЦЬ</w:t>
            </w:r>
          </w:p>
        </w:tc>
      </w:tr>
      <w:tr w:rsidR="00270841" w:rsidRPr="00C468B8" w:rsidTr="003F2E39">
        <w:trPr>
          <w:trHeight w:val="248"/>
        </w:trPr>
        <w:tc>
          <w:tcPr>
            <w:tcW w:w="560" w:type="dxa"/>
            <w:gridSpan w:val="2"/>
          </w:tcPr>
          <w:p w:rsidR="00270841" w:rsidRPr="00C468B8" w:rsidRDefault="0027084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335" w:type="dxa"/>
            <w:gridSpan w:val="3"/>
          </w:tcPr>
          <w:p w:rsidR="00270841" w:rsidRPr="00C468B8" w:rsidRDefault="00DE6B97" w:rsidP="00634D86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r w:rsidR="003C783B">
              <w:rPr>
                <w:sz w:val="24"/>
                <w:szCs w:val="24"/>
              </w:rPr>
              <w:t xml:space="preserve">анізація та проведення І етапу </w:t>
            </w:r>
            <w:r>
              <w:rPr>
                <w:sz w:val="24"/>
                <w:szCs w:val="24"/>
              </w:rPr>
              <w:t>конкурсу «Моя Батьківщина - Україна»</w:t>
            </w:r>
          </w:p>
        </w:tc>
        <w:tc>
          <w:tcPr>
            <w:tcW w:w="1505" w:type="dxa"/>
            <w:gridSpan w:val="2"/>
          </w:tcPr>
          <w:p w:rsidR="00270841" w:rsidRPr="00C468B8" w:rsidRDefault="00270841" w:rsidP="00634D86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543" w:type="dxa"/>
          </w:tcPr>
          <w:p w:rsidR="00270841" w:rsidRPr="00C468B8" w:rsidRDefault="00270841" w:rsidP="00270841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270841">
              <w:rPr>
                <w:sz w:val="24"/>
                <w:szCs w:val="24"/>
                <w:lang w:eastAsia="ru-RU"/>
              </w:rPr>
              <w:t>Ірина СТОЛЯРЕЦЬ</w:t>
            </w:r>
          </w:p>
        </w:tc>
      </w:tr>
      <w:tr w:rsidR="00270841" w:rsidRPr="00C468B8" w:rsidTr="003F2E39">
        <w:trPr>
          <w:trHeight w:val="291"/>
        </w:trPr>
        <w:tc>
          <w:tcPr>
            <w:tcW w:w="560" w:type="dxa"/>
            <w:gridSpan w:val="2"/>
          </w:tcPr>
          <w:p w:rsidR="00270841" w:rsidRDefault="00DE6B97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70841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270841" w:rsidRDefault="00DE6B97" w:rsidP="00B405E2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вихованців у обласному конкурсі </w:t>
            </w:r>
            <w:r w:rsidR="00270841" w:rsidRPr="00B47FA1">
              <w:rPr>
                <w:sz w:val="24"/>
                <w:szCs w:val="24"/>
              </w:rPr>
              <w:t>«Зоологічна галерея»</w:t>
            </w:r>
          </w:p>
        </w:tc>
        <w:tc>
          <w:tcPr>
            <w:tcW w:w="1505" w:type="dxa"/>
            <w:gridSpan w:val="2"/>
          </w:tcPr>
          <w:p w:rsidR="00270841" w:rsidRPr="00C468B8" w:rsidRDefault="00DE6B97" w:rsidP="00B405E2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270841" w:rsidRDefault="001A32EE" w:rsidP="001A32EE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270841">
              <w:rPr>
                <w:sz w:val="24"/>
                <w:szCs w:val="24"/>
                <w:lang w:eastAsia="ru-RU"/>
              </w:rPr>
              <w:t>Ірина СТОЛЯРЕЦЬ</w:t>
            </w:r>
          </w:p>
        </w:tc>
      </w:tr>
      <w:tr w:rsidR="00DE6B97" w:rsidRPr="00C468B8" w:rsidTr="003F2E39">
        <w:trPr>
          <w:trHeight w:val="291"/>
        </w:trPr>
        <w:tc>
          <w:tcPr>
            <w:tcW w:w="560" w:type="dxa"/>
            <w:gridSpan w:val="2"/>
          </w:tcPr>
          <w:p w:rsidR="00DE6B97" w:rsidRDefault="003C783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35" w:type="dxa"/>
            <w:gridSpan w:val="3"/>
          </w:tcPr>
          <w:p w:rsidR="00DE6B97" w:rsidRPr="003C783B" w:rsidRDefault="00DE6B97" w:rsidP="00B405E2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у Всеукраїнському фестивалі «</w:t>
            </w:r>
            <w:r w:rsidR="003C783B">
              <w:rPr>
                <w:sz w:val="24"/>
                <w:szCs w:val="24"/>
                <w:lang w:val="en-US"/>
              </w:rPr>
              <w:t>Grand</w:t>
            </w:r>
            <w:r w:rsidR="003C783B" w:rsidRPr="003C783B">
              <w:rPr>
                <w:sz w:val="24"/>
                <w:szCs w:val="24"/>
                <w:lang w:val="ru-RU"/>
              </w:rPr>
              <w:t>-</w:t>
            </w:r>
            <w:r w:rsidR="003C783B">
              <w:rPr>
                <w:sz w:val="24"/>
                <w:szCs w:val="24"/>
                <w:lang w:val="en-US"/>
              </w:rPr>
              <w:t>Fest</w:t>
            </w:r>
            <w:r w:rsidR="003C783B">
              <w:rPr>
                <w:sz w:val="24"/>
                <w:szCs w:val="24"/>
              </w:rPr>
              <w:t>»</w:t>
            </w:r>
          </w:p>
        </w:tc>
        <w:tc>
          <w:tcPr>
            <w:tcW w:w="1505" w:type="dxa"/>
            <w:gridSpan w:val="2"/>
          </w:tcPr>
          <w:p w:rsidR="00DE6B97" w:rsidRDefault="003C783B" w:rsidP="00B405E2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2543" w:type="dxa"/>
          </w:tcPr>
          <w:p w:rsidR="003C783B" w:rsidRPr="00C468B8" w:rsidRDefault="003C783B" w:rsidP="003C783B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DE6B97" w:rsidRPr="00270841" w:rsidRDefault="003C783B" w:rsidP="001A32EE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ГРИЦАЙ</w:t>
            </w:r>
          </w:p>
        </w:tc>
      </w:tr>
      <w:tr w:rsidR="003C783B" w:rsidRPr="00C468B8" w:rsidTr="00C35B45">
        <w:trPr>
          <w:trHeight w:val="291"/>
        </w:trPr>
        <w:tc>
          <w:tcPr>
            <w:tcW w:w="13943" w:type="dxa"/>
            <w:gridSpan w:val="8"/>
          </w:tcPr>
          <w:p w:rsidR="003C783B" w:rsidRPr="00C468B8" w:rsidRDefault="003C783B" w:rsidP="003C783B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F13E3E">
              <w:rPr>
                <w:i/>
                <w:sz w:val="24"/>
                <w:szCs w:val="24"/>
                <w:lang w:eastAsia="ru-RU"/>
              </w:rPr>
              <w:t>Заходи щодо розвитку національно-патріотичного виховання  дітей та молоді</w:t>
            </w:r>
          </w:p>
        </w:tc>
      </w:tr>
      <w:tr w:rsidR="003C783B" w:rsidRPr="003C783B" w:rsidTr="003F2E39">
        <w:trPr>
          <w:trHeight w:val="291"/>
        </w:trPr>
        <w:tc>
          <w:tcPr>
            <w:tcW w:w="560" w:type="dxa"/>
            <w:gridSpan w:val="2"/>
          </w:tcPr>
          <w:p w:rsidR="003C783B" w:rsidRDefault="003C783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3C783B" w:rsidRDefault="003C783B" w:rsidP="00B405E2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Заходи щодо вшанування пам’яті Героїв Небесної Сотні</w:t>
            </w:r>
          </w:p>
        </w:tc>
        <w:tc>
          <w:tcPr>
            <w:tcW w:w="1505" w:type="dxa"/>
            <w:gridSpan w:val="2"/>
          </w:tcPr>
          <w:p w:rsidR="003C783B" w:rsidRDefault="003C783B" w:rsidP="00B405E2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3C783B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270841">
              <w:rPr>
                <w:sz w:val="24"/>
                <w:szCs w:val="24"/>
                <w:lang w:eastAsia="ru-RU"/>
              </w:rPr>
              <w:t>Ірина СТОЛЯРЕЦЬ</w:t>
            </w:r>
          </w:p>
        </w:tc>
      </w:tr>
      <w:tr w:rsidR="003C783B" w:rsidRPr="003C783B" w:rsidTr="003F2E39">
        <w:trPr>
          <w:trHeight w:val="291"/>
        </w:trPr>
        <w:tc>
          <w:tcPr>
            <w:tcW w:w="560" w:type="dxa"/>
            <w:gridSpan w:val="2"/>
          </w:tcPr>
          <w:p w:rsidR="003C783B" w:rsidRDefault="003C783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</w:tcPr>
          <w:p w:rsidR="003C783B" w:rsidRDefault="003C783B" w:rsidP="00B405E2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Екологічні акції на захист природи</w:t>
            </w:r>
          </w:p>
        </w:tc>
        <w:tc>
          <w:tcPr>
            <w:tcW w:w="1505" w:type="dxa"/>
            <w:gridSpan w:val="2"/>
          </w:tcPr>
          <w:p w:rsidR="003C783B" w:rsidRDefault="003C783B" w:rsidP="001E3F3C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1E3F3C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270841">
              <w:rPr>
                <w:sz w:val="24"/>
                <w:szCs w:val="24"/>
                <w:lang w:eastAsia="ru-RU"/>
              </w:rPr>
              <w:t>Ірина СТОЛЯРЕЦЬ</w:t>
            </w:r>
          </w:p>
        </w:tc>
      </w:tr>
      <w:tr w:rsidR="003C783B" w:rsidRPr="00C468B8" w:rsidTr="004766B1">
        <w:trPr>
          <w:trHeight w:val="47"/>
        </w:trPr>
        <w:tc>
          <w:tcPr>
            <w:tcW w:w="13943" w:type="dxa"/>
            <w:gridSpan w:val="8"/>
          </w:tcPr>
          <w:p w:rsidR="003C783B" w:rsidRPr="00C468B8" w:rsidRDefault="003C783B" w:rsidP="00513ED3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3C783B" w:rsidRPr="00C468B8" w:rsidTr="004766B1">
        <w:trPr>
          <w:trHeight w:val="47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3C783B" w:rsidRPr="00C468B8" w:rsidRDefault="003C783B" w:rsidP="00513ED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3C783B" w:rsidRPr="00C468B8" w:rsidRDefault="003C783B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3C783B" w:rsidRPr="00C468B8" w:rsidTr="004766B1">
        <w:trPr>
          <w:trHeight w:val="47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3C783B" w:rsidRPr="00C468B8" w:rsidRDefault="003C783B" w:rsidP="00513ED3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3C783B" w:rsidRPr="00C468B8" w:rsidRDefault="003C783B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3C783B" w:rsidRPr="00C468B8" w:rsidTr="003F2E39">
        <w:trPr>
          <w:trHeight w:val="248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3C783B" w:rsidRPr="00C468B8" w:rsidRDefault="003C783B" w:rsidP="00513ED3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B405E2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Олена СТАДНИК </w:t>
            </w:r>
          </w:p>
        </w:tc>
      </w:tr>
      <w:tr w:rsidR="003C783B" w:rsidRPr="00C468B8" w:rsidTr="00C7075D">
        <w:trPr>
          <w:trHeight w:val="302"/>
        </w:trPr>
        <w:tc>
          <w:tcPr>
            <w:tcW w:w="13943" w:type="dxa"/>
            <w:gridSpan w:val="8"/>
          </w:tcPr>
          <w:p w:rsidR="003C783B" w:rsidRPr="00C7075D" w:rsidRDefault="003C783B" w:rsidP="003F2E39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5. </w:t>
            </w:r>
            <w:r w:rsidRPr="00C7075D">
              <w:rPr>
                <w:bCs/>
                <w:sz w:val="24"/>
                <w:szCs w:val="24"/>
                <w:lang w:eastAsia="ru-RU"/>
              </w:rPr>
              <w:t>План заходів спрямованих на запобігання та протидію булінгу (цькуванню)</w:t>
            </w:r>
          </w:p>
        </w:tc>
      </w:tr>
      <w:tr w:rsidR="003C783B" w:rsidRPr="00C468B8" w:rsidTr="004766B1">
        <w:trPr>
          <w:trHeight w:val="47"/>
        </w:trPr>
        <w:tc>
          <w:tcPr>
            <w:tcW w:w="560" w:type="dxa"/>
            <w:gridSpan w:val="2"/>
          </w:tcPr>
          <w:p w:rsidR="003C783B" w:rsidRDefault="003C783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3C783B" w:rsidRPr="001A32EE" w:rsidRDefault="003C783B" w:rsidP="0060625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 тижня</w:t>
            </w:r>
            <w:r w:rsidRPr="001A32EE">
              <w:rPr>
                <w:sz w:val="24"/>
                <w:szCs w:val="24"/>
              </w:rPr>
              <w:t xml:space="preserve"> протидії поширення булінгу «Зі злом миритися не можна» під гаслом  «У рожевих окулярах»</w:t>
            </w:r>
          </w:p>
        </w:tc>
        <w:tc>
          <w:tcPr>
            <w:tcW w:w="1505" w:type="dxa"/>
            <w:gridSpan w:val="2"/>
          </w:tcPr>
          <w:p w:rsidR="003C783B" w:rsidRPr="001A32EE" w:rsidRDefault="003C783B" w:rsidP="0060625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20-26</w:t>
            </w:r>
          </w:p>
        </w:tc>
        <w:tc>
          <w:tcPr>
            <w:tcW w:w="2543" w:type="dxa"/>
          </w:tcPr>
          <w:p w:rsidR="003C783B" w:rsidRPr="001A32EE" w:rsidRDefault="003C783B" w:rsidP="0060625C">
            <w:pPr>
              <w:pStyle w:val="a4"/>
              <w:ind w:left="0"/>
              <w:rPr>
                <w:sz w:val="24"/>
                <w:szCs w:val="24"/>
              </w:rPr>
            </w:pPr>
            <w:r w:rsidRPr="001A32EE">
              <w:rPr>
                <w:sz w:val="24"/>
                <w:szCs w:val="24"/>
              </w:rPr>
              <w:t xml:space="preserve">Ірина СТОЛЯРЕЦЬ </w:t>
            </w:r>
          </w:p>
          <w:p w:rsidR="003C783B" w:rsidRPr="001A32EE" w:rsidRDefault="003C783B" w:rsidP="0060625C">
            <w:pPr>
              <w:pStyle w:val="a4"/>
              <w:ind w:left="0"/>
              <w:rPr>
                <w:sz w:val="24"/>
                <w:szCs w:val="24"/>
              </w:rPr>
            </w:pPr>
            <w:r w:rsidRPr="001A32EE">
              <w:rPr>
                <w:sz w:val="24"/>
                <w:szCs w:val="24"/>
              </w:rPr>
              <w:t>Керівники гуртків</w:t>
            </w:r>
          </w:p>
        </w:tc>
      </w:tr>
      <w:tr w:rsidR="003C783B" w:rsidRPr="00C468B8" w:rsidTr="004766B1">
        <w:trPr>
          <w:trHeight w:val="224"/>
        </w:trPr>
        <w:tc>
          <w:tcPr>
            <w:tcW w:w="13943" w:type="dxa"/>
            <w:gridSpan w:val="8"/>
          </w:tcPr>
          <w:p w:rsidR="003C783B" w:rsidRPr="00C468B8" w:rsidRDefault="003C783B" w:rsidP="0019092C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3C783B" w:rsidRPr="00B01665" w:rsidTr="00B01665">
        <w:trPr>
          <w:trHeight w:val="301"/>
        </w:trPr>
        <w:tc>
          <w:tcPr>
            <w:tcW w:w="13943" w:type="dxa"/>
            <w:gridSpan w:val="8"/>
          </w:tcPr>
          <w:p w:rsidR="003C783B" w:rsidRPr="003D0933" w:rsidRDefault="003C783B" w:rsidP="00B01665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Атестація педагогічних працівників</w:t>
            </w:r>
          </w:p>
        </w:tc>
      </w:tr>
      <w:tr w:rsidR="003C783B" w:rsidRPr="00C468B8" w:rsidTr="00634D86">
        <w:trPr>
          <w:trHeight w:val="47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  <w:vAlign w:val="center"/>
          </w:tcPr>
          <w:p w:rsidR="003C783B" w:rsidRDefault="003C783B" w:rsidP="001E3F3C">
            <w:pPr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Оцінювання професійних компетентностей педагогічного працівника</w:t>
            </w:r>
          </w:p>
          <w:p w:rsidR="003C783B" w:rsidRPr="00F13E3E" w:rsidRDefault="003C783B" w:rsidP="001E3F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3C783B" w:rsidRPr="00F13E3E" w:rsidRDefault="003C783B" w:rsidP="003C783B">
            <w:pPr>
              <w:jc w:val="center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20.10.2023-15.03.2024</w:t>
            </w:r>
          </w:p>
        </w:tc>
        <w:tc>
          <w:tcPr>
            <w:tcW w:w="2543" w:type="dxa"/>
            <w:vAlign w:val="center"/>
          </w:tcPr>
          <w:p w:rsidR="003C783B" w:rsidRDefault="003C783B" w:rsidP="001E3F3C">
            <w:pPr>
              <w:rPr>
                <w:sz w:val="24"/>
                <w:szCs w:val="24"/>
                <w:lang w:eastAsia="ru-RU"/>
              </w:rPr>
            </w:pPr>
            <w:r w:rsidRPr="003C783B">
              <w:rPr>
                <w:sz w:val="24"/>
                <w:szCs w:val="24"/>
                <w:lang w:eastAsia="ru-RU"/>
              </w:rPr>
              <w:t>Атестаційна комісія</w:t>
            </w:r>
          </w:p>
          <w:p w:rsidR="003C783B" w:rsidRPr="003C783B" w:rsidRDefault="003C783B" w:rsidP="001E3F3C">
            <w:pPr>
              <w:rPr>
                <w:sz w:val="24"/>
                <w:szCs w:val="24"/>
                <w:lang w:eastAsia="ru-RU"/>
              </w:rPr>
            </w:pPr>
          </w:p>
        </w:tc>
      </w:tr>
      <w:tr w:rsidR="003C783B" w:rsidRPr="00C468B8" w:rsidTr="004766B1">
        <w:trPr>
          <w:trHeight w:val="47"/>
        </w:trPr>
        <w:tc>
          <w:tcPr>
            <w:tcW w:w="13943" w:type="dxa"/>
            <w:gridSpan w:val="8"/>
          </w:tcPr>
          <w:p w:rsidR="003C783B" w:rsidRPr="00C468B8" w:rsidRDefault="003C783B" w:rsidP="0061601B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</w:tr>
      <w:tr w:rsidR="003C783B" w:rsidRPr="00C468B8" w:rsidTr="00B01665">
        <w:trPr>
          <w:trHeight w:val="429"/>
        </w:trPr>
        <w:tc>
          <w:tcPr>
            <w:tcW w:w="560" w:type="dxa"/>
            <w:gridSpan w:val="2"/>
          </w:tcPr>
          <w:p w:rsidR="003C783B" w:rsidRPr="00C468B8" w:rsidRDefault="00B0538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783B" w:rsidRPr="00C468B8">
              <w:rPr>
                <w:sz w:val="24"/>
                <w:szCs w:val="24"/>
              </w:rPr>
              <w:t>.</w:t>
            </w:r>
          </w:p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3C783B" w:rsidRPr="00C468B8" w:rsidRDefault="003C783B" w:rsidP="00417E49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B405E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B01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3C783B" w:rsidRPr="00C468B8" w:rsidTr="004766B1">
        <w:trPr>
          <w:trHeight w:val="219"/>
        </w:trPr>
        <w:tc>
          <w:tcPr>
            <w:tcW w:w="13943" w:type="dxa"/>
            <w:gridSpan w:val="8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3C783B" w:rsidRPr="00C468B8" w:rsidTr="004766B1">
        <w:trPr>
          <w:trHeight w:val="542"/>
        </w:trPr>
        <w:tc>
          <w:tcPr>
            <w:tcW w:w="560" w:type="dxa"/>
            <w:gridSpan w:val="2"/>
          </w:tcPr>
          <w:p w:rsidR="003C783B" w:rsidRPr="00C468B8" w:rsidRDefault="003C783B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3C783B" w:rsidRPr="00C468B8" w:rsidRDefault="003C783B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3C783B" w:rsidRPr="00C468B8" w:rsidRDefault="003C783B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тощо) згідно напрямів роботи закладу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3C783B" w:rsidRPr="00C468B8" w:rsidRDefault="003C783B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3C783B" w:rsidRPr="00C468B8" w:rsidTr="004766B1">
        <w:trPr>
          <w:trHeight w:val="320"/>
        </w:trPr>
        <w:tc>
          <w:tcPr>
            <w:tcW w:w="560" w:type="dxa"/>
            <w:gridSpan w:val="2"/>
          </w:tcPr>
          <w:p w:rsidR="003C783B" w:rsidRPr="00C468B8" w:rsidRDefault="003C783B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3C783B" w:rsidRPr="00C468B8" w:rsidRDefault="003C783B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3C783B" w:rsidRPr="00C468B8" w:rsidRDefault="003C783B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Центру за змішаною формою навчання під час воєнного стану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0C521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3C783B" w:rsidRPr="00C468B8" w:rsidRDefault="003C783B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3C783B" w:rsidRPr="00C468B8" w:rsidRDefault="003C783B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3C783B" w:rsidRPr="00C468B8" w:rsidRDefault="003C783B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3C783B" w:rsidRPr="00C468B8" w:rsidTr="00A96735">
        <w:trPr>
          <w:trHeight w:val="238"/>
        </w:trPr>
        <w:tc>
          <w:tcPr>
            <w:tcW w:w="560" w:type="dxa"/>
            <w:gridSpan w:val="2"/>
          </w:tcPr>
          <w:p w:rsidR="003C783B" w:rsidRPr="00C468B8" w:rsidRDefault="003C783B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3C783B" w:rsidRPr="00C468B8" w:rsidRDefault="003C783B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батьківських засіданнях, форумах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3C783B" w:rsidRPr="00C468B8" w:rsidTr="004766B1">
        <w:trPr>
          <w:trHeight w:val="581"/>
        </w:trPr>
        <w:tc>
          <w:tcPr>
            <w:tcW w:w="560" w:type="dxa"/>
            <w:gridSpan w:val="2"/>
          </w:tcPr>
          <w:p w:rsidR="003C783B" w:rsidRDefault="003C783B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3C783B" w:rsidRPr="00C468B8" w:rsidRDefault="003C783B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3C783B" w:rsidRPr="00C468B8" w:rsidRDefault="003C783B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позашкільної діяльності (засідання, походи, екскурсії, вечори, змагання, благоустрій кабінетів гурткової роботи)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3C783B" w:rsidRPr="00C468B8" w:rsidRDefault="003C783B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3C783B" w:rsidRPr="00C468B8" w:rsidTr="00A96735">
        <w:trPr>
          <w:trHeight w:val="248"/>
        </w:trPr>
        <w:tc>
          <w:tcPr>
            <w:tcW w:w="560" w:type="dxa"/>
            <w:gridSpan w:val="2"/>
          </w:tcPr>
          <w:p w:rsidR="003C783B" w:rsidRPr="00C468B8" w:rsidRDefault="003C783B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3C783B" w:rsidRPr="00C468B8" w:rsidRDefault="00B05388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Тренінгові заняття  для батьків «Дорогою до себе»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Default="003C783B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B05388" w:rsidRPr="00C468B8" w:rsidRDefault="00B05388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ЛОПУГА</w:t>
            </w:r>
          </w:p>
        </w:tc>
      </w:tr>
      <w:tr w:rsidR="003C783B" w:rsidRPr="00C468B8" w:rsidTr="00A96735">
        <w:trPr>
          <w:trHeight w:val="251"/>
        </w:trPr>
        <w:tc>
          <w:tcPr>
            <w:tcW w:w="560" w:type="dxa"/>
            <w:gridSpan w:val="2"/>
          </w:tcPr>
          <w:p w:rsidR="003C783B" w:rsidRDefault="003C783B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9335" w:type="dxa"/>
            <w:gridSpan w:val="3"/>
          </w:tcPr>
          <w:p w:rsidR="003C783B" w:rsidRPr="00C468B8" w:rsidRDefault="003C783B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Захід для батьків до Всесвітнього дня дитини»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43" w:type="dxa"/>
          </w:tcPr>
          <w:p w:rsidR="003C783B" w:rsidRPr="00C468B8" w:rsidRDefault="003C783B" w:rsidP="005709C1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3C783B" w:rsidRPr="00C468B8" w:rsidTr="00A96735">
        <w:trPr>
          <w:trHeight w:val="235"/>
        </w:trPr>
        <w:tc>
          <w:tcPr>
            <w:tcW w:w="560" w:type="dxa"/>
            <w:gridSpan w:val="2"/>
          </w:tcPr>
          <w:p w:rsidR="003C783B" w:rsidRPr="00C468B8" w:rsidRDefault="003C783B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3C783B" w:rsidRPr="00C468B8" w:rsidRDefault="003C783B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031EA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3C783B" w:rsidRPr="00C468B8" w:rsidTr="004766B1">
        <w:trPr>
          <w:trHeight w:val="266"/>
        </w:trPr>
        <w:tc>
          <w:tcPr>
            <w:tcW w:w="13943" w:type="dxa"/>
            <w:gridSpan w:val="8"/>
          </w:tcPr>
          <w:p w:rsidR="003C783B" w:rsidRPr="00C468B8" w:rsidRDefault="003C783B" w:rsidP="00BB0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3C783B" w:rsidRPr="00C468B8" w:rsidTr="004766B1">
        <w:trPr>
          <w:trHeight w:val="169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3C783B" w:rsidRPr="00C468B8" w:rsidRDefault="003C783B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санітарно-гігієнічними нормами приміщень закладу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7D40C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</w:tcPr>
          <w:p w:rsidR="003C783B" w:rsidRPr="00C468B8" w:rsidRDefault="003C783B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3C783B" w:rsidRPr="00C468B8" w:rsidTr="004766B1">
        <w:trPr>
          <w:trHeight w:val="169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3C783B" w:rsidRPr="00C468B8" w:rsidRDefault="003C783B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>Контроль наявності інструкцій з охорони праці та техніки безпеки в кімнатах гурткової роботи та інших приміщеннях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До 15</w:t>
            </w:r>
          </w:p>
          <w:p w:rsidR="003C783B" w:rsidRPr="00C468B8" w:rsidRDefault="003C783B" w:rsidP="002C191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43" w:type="dxa"/>
          </w:tcPr>
          <w:p w:rsidR="003C783B" w:rsidRPr="00C468B8" w:rsidRDefault="003C783B" w:rsidP="002C191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3C783B" w:rsidRPr="00C468B8" w:rsidTr="004766B1">
        <w:trPr>
          <w:trHeight w:val="169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3C783B" w:rsidRPr="00C468B8" w:rsidRDefault="003C783B" w:rsidP="00CF46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color w:val="000000"/>
                <w:sz w:val="24"/>
                <w:szCs w:val="24"/>
              </w:rPr>
              <w:t xml:space="preserve">Контроль раціонального розміщення навчального обладнання, технічних засобів навчання відповідно до вимог охорони праці та техніки безпеки 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2C191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3C783B" w:rsidRPr="00C468B8" w:rsidRDefault="003C783B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3C783B" w:rsidRPr="00C468B8" w:rsidTr="004766B1">
        <w:trPr>
          <w:trHeight w:val="169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3C783B" w:rsidRPr="00C468B8" w:rsidRDefault="003C783B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>Контроль наявності  поверхових планів евакуації  людей на випадок виникнення пожежі та надзвичайних ситуацій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2C191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3C783B" w:rsidRPr="00C468B8" w:rsidTr="004766B1">
        <w:trPr>
          <w:trHeight w:val="169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3C783B" w:rsidRPr="00C468B8" w:rsidRDefault="003C783B" w:rsidP="00CF46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3C783B" w:rsidRPr="00C468B8" w:rsidRDefault="003C783B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C783B" w:rsidRPr="00C468B8" w:rsidTr="004766B1">
        <w:trPr>
          <w:trHeight w:val="169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3C783B" w:rsidRPr="00C468B8" w:rsidRDefault="003C783B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505" w:type="dxa"/>
            <w:gridSpan w:val="2"/>
          </w:tcPr>
          <w:p w:rsidR="003C783B" w:rsidRPr="00C468B8" w:rsidRDefault="00B05388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  <w:r w:rsidRPr="00C468B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3C783B" w:rsidRPr="00C468B8" w:rsidRDefault="003C783B" w:rsidP="00CF465E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3C783B" w:rsidRPr="00C468B8" w:rsidRDefault="003C783B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C783B" w:rsidRPr="00C468B8" w:rsidTr="004766B1">
        <w:trPr>
          <w:trHeight w:val="169"/>
        </w:trPr>
        <w:tc>
          <w:tcPr>
            <w:tcW w:w="13943" w:type="dxa"/>
            <w:gridSpan w:val="8"/>
          </w:tcPr>
          <w:p w:rsidR="003C783B" w:rsidRPr="00C468B8" w:rsidRDefault="003C783B" w:rsidP="002C191C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3C783B" w:rsidRPr="00C468B8" w:rsidTr="004766B1">
        <w:trPr>
          <w:trHeight w:val="169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3C783B" w:rsidRPr="00C468B8" w:rsidRDefault="003C783B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505" w:type="dxa"/>
            <w:gridSpan w:val="2"/>
          </w:tcPr>
          <w:p w:rsidR="003C783B" w:rsidRPr="00DC0D75" w:rsidRDefault="003C783B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3C783B" w:rsidRPr="00C468B8" w:rsidRDefault="003C783B" w:rsidP="00E06E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</w:tcPr>
          <w:p w:rsidR="003C783B" w:rsidRPr="00C468B8" w:rsidRDefault="003C783B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3C783B" w:rsidRPr="00C468B8" w:rsidTr="004766B1">
        <w:trPr>
          <w:trHeight w:val="169"/>
        </w:trPr>
        <w:tc>
          <w:tcPr>
            <w:tcW w:w="13943" w:type="dxa"/>
            <w:gridSpan w:val="8"/>
          </w:tcPr>
          <w:p w:rsidR="003C783B" w:rsidRPr="00C468B8" w:rsidRDefault="003C783B" w:rsidP="00E06E0A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3C783B" w:rsidRPr="00C468B8" w:rsidTr="004766B1">
        <w:trPr>
          <w:trHeight w:val="169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3C783B" w:rsidRPr="00C468B8" w:rsidRDefault="003C783B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пожежної безпеки в приміщеннях закладу та кабінетах гурткової роботи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CF465E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3C783B" w:rsidRPr="00C468B8" w:rsidRDefault="003C783B" w:rsidP="00CF465E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3C783B" w:rsidRPr="00C468B8" w:rsidTr="004766B1">
        <w:trPr>
          <w:trHeight w:val="169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3C783B" w:rsidRPr="00C468B8" w:rsidRDefault="003C783B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профілактичного огляду вогнегасників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CF465E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До 30</w:t>
            </w:r>
          </w:p>
        </w:tc>
        <w:tc>
          <w:tcPr>
            <w:tcW w:w="2543" w:type="dxa"/>
          </w:tcPr>
          <w:p w:rsidR="003C783B" w:rsidRPr="00C468B8" w:rsidRDefault="003C783B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3C783B" w:rsidRPr="00C468B8" w:rsidTr="00A96735">
        <w:trPr>
          <w:trHeight w:val="264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3C783B" w:rsidRPr="00C468B8" w:rsidRDefault="003C783B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5115D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065A08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3C783B" w:rsidRPr="00C468B8" w:rsidTr="004766B1">
        <w:trPr>
          <w:trHeight w:val="286"/>
        </w:trPr>
        <w:tc>
          <w:tcPr>
            <w:tcW w:w="13943" w:type="dxa"/>
            <w:gridSpan w:val="8"/>
          </w:tcPr>
          <w:p w:rsidR="003C783B" w:rsidRPr="00C468B8" w:rsidRDefault="003C783B" w:rsidP="00BB04EA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3C783B" w:rsidRPr="00C468B8" w:rsidTr="004766B1">
        <w:trPr>
          <w:trHeight w:val="199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3C783B" w:rsidRPr="00C468B8" w:rsidRDefault="003C783B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5E0DE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</w:tcPr>
          <w:p w:rsidR="003C783B" w:rsidRPr="00C468B8" w:rsidRDefault="003C783B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3C783B" w:rsidRPr="00C468B8" w:rsidTr="004766B1">
        <w:trPr>
          <w:trHeight w:val="199"/>
        </w:trPr>
        <w:tc>
          <w:tcPr>
            <w:tcW w:w="560" w:type="dxa"/>
            <w:gridSpan w:val="2"/>
          </w:tcPr>
          <w:p w:rsidR="003C783B" w:rsidRPr="00C468B8" w:rsidRDefault="003C783B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</w:tcPr>
          <w:p w:rsidR="003C783B" w:rsidRPr="00C468B8" w:rsidRDefault="003C783B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505" w:type="dxa"/>
            <w:gridSpan w:val="2"/>
          </w:tcPr>
          <w:p w:rsidR="003C783B" w:rsidRPr="00C468B8" w:rsidRDefault="003C783B" w:rsidP="00A44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3C783B" w:rsidRPr="00DC0D75" w:rsidTr="00A96735">
        <w:trPr>
          <w:trHeight w:val="264"/>
        </w:trPr>
        <w:tc>
          <w:tcPr>
            <w:tcW w:w="560" w:type="dxa"/>
            <w:gridSpan w:val="2"/>
          </w:tcPr>
          <w:p w:rsidR="003C783B" w:rsidRDefault="003C783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35" w:type="dxa"/>
            <w:gridSpan w:val="3"/>
          </w:tcPr>
          <w:p w:rsidR="003C783B" w:rsidRDefault="003C783B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річної інвентаризації  основних засобів та інших матеріальних цінностей</w:t>
            </w:r>
          </w:p>
        </w:tc>
        <w:tc>
          <w:tcPr>
            <w:tcW w:w="1505" w:type="dxa"/>
            <w:gridSpan w:val="2"/>
          </w:tcPr>
          <w:p w:rsidR="003C783B" w:rsidRPr="005709C1" w:rsidRDefault="003C783B" w:rsidP="00606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3C783B" w:rsidRPr="00C468B8" w:rsidRDefault="003C783B" w:rsidP="0060625C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Оксана ПРИШКО </w:t>
            </w:r>
          </w:p>
        </w:tc>
      </w:tr>
    </w:tbl>
    <w:p w:rsidR="005E0DE7" w:rsidRPr="00C468B8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D1ECA" w:rsidRDefault="007D1ECA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C0D75" w:rsidRDefault="00DC0D75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C0D75" w:rsidRPr="00C468B8" w:rsidRDefault="00DC0D75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60A72" w:rsidRPr="00C468B8" w:rsidRDefault="00031EA5" w:rsidP="007A731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960D2A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Pr="00C468B8" w:rsidRDefault="007A7317" w:rsidP="00960D2A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279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Pr="00C468B8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Pr="00C468B8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RPr="00C468B8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3BA" w:rsidRDefault="00C813BA" w:rsidP="00CC7191">
      <w:pPr>
        <w:spacing w:after="0" w:line="240" w:lineRule="auto"/>
      </w:pPr>
      <w:r>
        <w:separator/>
      </w:r>
    </w:p>
  </w:endnote>
  <w:endnote w:type="continuationSeparator" w:id="0">
    <w:p w:rsidR="00C813BA" w:rsidRDefault="00C813BA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B70" w:rsidRPr="0008191E" w:rsidRDefault="000F2F32" w:rsidP="00162BB2">
    <w:pPr>
      <w:pStyle w:val="ad"/>
      <w:jc w:val="right"/>
      <w:rPr>
        <w:lang w:val="uk-UA"/>
      </w:rPr>
    </w:pPr>
    <w:fldSimple w:instr=" PAGE   \* MERGEFORMAT ">
      <w:r w:rsidR="001E1227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3BA" w:rsidRDefault="00C813BA" w:rsidP="00CC7191">
      <w:pPr>
        <w:spacing w:after="0" w:line="240" w:lineRule="auto"/>
      </w:pPr>
      <w:r>
        <w:separator/>
      </w:r>
    </w:p>
  </w:footnote>
  <w:footnote w:type="continuationSeparator" w:id="0">
    <w:p w:rsidR="00C813BA" w:rsidRDefault="00C813BA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D5053"/>
    <w:multiLevelType w:val="hybridMultilevel"/>
    <w:tmpl w:val="76CE3042"/>
    <w:lvl w:ilvl="0" w:tplc="82F0C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26C261C"/>
    <w:multiLevelType w:val="hybridMultilevel"/>
    <w:tmpl w:val="26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74113"/>
    <w:multiLevelType w:val="hybridMultilevel"/>
    <w:tmpl w:val="132A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16"/>
  </w:num>
  <w:num w:numId="8">
    <w:abstractNumId w:val="12"/>
  </w:num>
  <w:num w:numId="9">
    <w:abstractNumId w:val="15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"/>
  </w:num>
  <w:num w:numId="14">
    <w:abstractNumId w:val="13"/>
  </w:num>
  <w:num w:numId="15">
    <w:abstractNumId w:val="0"/>
  </w:num>
  <w:num w:numId="16">
    <w:abstractNumId w:val="19"/>
  </w:num>
  <w:num w:numId="17">
    <w:abstractNumId w:val="18"/>
  </w:num>
  <w:num w:numId="18">
    <w:abstractNumId w:val="3"/>
  </w:num>
  <w:num w:numId="19">
    <w:abstractNumId w:val="6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03EFC"/>
    <w:rsid w:val="000074FF"/>
    <w:rsid w:val="000110E9"/>
    <w:rsid w:val="00014316"/>
    <w:rsid w:val="00024AA9"/>
    <w:rsid w:val="00031EA5"/>
    <w:rsid w:val="00036A2D"/>
    <w:rsid w:val="000430C8"/>
    <w:rsid w:val="00045B04"/>
    <w:rsid w:val="00052846"/>
    <w:rsid w:val="0006470F"/>
    <w:rsid w:val="00065A08"/>
    <w:rsid w:val="00066BB6"/>
    <w:rsid w:val="00067B28"/>
    <w:rsid w:val="00084177"/>
    <w:rsid w:val="00091FD1"/>
    <w:rsid w:val="000A3E7A"/>
    <w:rsid w:val="000A45B3"/>
    <w:rsid w:val="000A4AA0"/>
    <w:rsid w:val="000A6F2C"/>
    <w:rsid w:val="000A755A"/>
    <w:rsid w:val="000C5217"/>
    <w:rsid w:val="000F2F32"/>
    <w:rsid w:val="000F6B70"/>
    <w:rsid w:val="000F6EFA"/>
    <w:rsid w:val="001041E7"/>
    <w:rsid w:val="00105406"/>
    <w:rsid w:val="001126AC"/>
    <w:rsid w:val="001343F7"/>
    <w:rsid w:val="001354FE"/>
    <w:rsid w:val="001404F3"/>
    <w:rsid w:val="00162BB2"/>
    <w:rsid w:val="00174D44"/>
    <w:rsid w:val="00176E81"/>
    <w:rsid w:val="001841F4"/>
    <w:rsid w:val="001864AA"/>
    <w:rsid w:val="00187339"/>
    <w:rsid w:val="0019092C"/>
    <w:rsid w:val="00196181"/>
    <w:rsid w:val="001A2C30"/>
    <w:rsid w:val="001A32EE"/>
    <w:rsid w:val="001B06DB"/>
    <w:rsid w:val="001B3B01"/>
    <w:rsid w:val="001B56B6"/>
    <w:rsid w:val="001C138C"/>
    <w:rsid w:val="001D5E64"/>
    <w:rsid w:val="001E1227"/>
    <w:rsid w:val="001E7834"/>
    <w:rsid w:val="001E7C9A"/>
    <w:rsid w:val="001F0A36"/>
    <w:rsid w:val="001F0B16"/>
    <w:rsid w:val="001F7B64"/>
    <w:rsid w:val="002149BD"/>
    <w:rsid w:val="00222851"/>
    <w:rsid w:val="00223FAB"/>
    <w:rsid w:val="00232221"/>
    <w:rsid w:val="00240568"/>
    <w:rsid w:val="0024127E"/>
    <w:rsid w:val="00251E68"/>
    <w:rsid w:val="00257B8B"/>
    <w:rsid w:val="00260021"/>
    <w:rsid w:val="00270841"/>
    <w:rsid w:val="0027392C"/>
    <w:rsid w:val="0027450F"/>
    <w:rsid w:val="002C191C"/>
    <w:rsid w:val="002C1AB5"/>
    <w:rsid w:val="002C2900"/>
    <w:rsid w:val="002F750F"/>
    <w:rsid w:val="0030687F"/>
    <w:rsid w:val="00311174"/>
    <w:rsid w:val="00311B79"/>
    <w:rsid w:val="00311CF1"/>
    <w:rsid w:val="003152BF"/>
    <w:rsid w:val="003203AE"/>
    <w:rsid w:val="0032169B"/>
    <w:rsid w:val="0033327F"/>
    <w:rsid w:val="0034401B"/>
    <w:rsid w:val="00352C12"/>
    <w:rsid w:val="00356B77"/>
    <w:rsid w:val="003633EF"/>
    <w:rsid w:val="003657A5"/>
    <w:rsid w:val="00370F2F"/>
    <w:rsid w:val="00372DC0"/>
    <w:rsid w:val="003C783B"/>
    <w:rsid w:val="003D0933"/>
    <w:rsid w:val="003D3389"/>
    <w:rsid w:val="003D6CCA"/>
    <w:rsid w:val="003E549D"/>
    <w:rsid w:val="003E5C6F"/>
    <w:rsid w:val="003F04DD"/>
    <w:rsid w:val="003F2E39"/>
    <w:rsid w:val="00404CC8"/>
    <w:rsid w:val="00411242"/>
    <w:rsid w:val="004135FD"/>
    <w:rsid w:val="00414D03"/>
    <w:rsid w:val="00416C73"/>
    <w:rsid w:val="00417E49"/>
    <w:rsid w:val="004228DB"/>
    <w:rsid w:val="004232E0"/>
    <w:rsid w:val="00425348"/>
    <w:rsid w:val="00437301"/>
    <w:rsid w:val="004455D9"/>
    <w:rsid w:val="00461BFE"/>
    <w:rsid w:val="004671D5"/>
    <w:rsid w:val="004766B1"/>
    <w:rsid w:val="00476F38"/>
    <w:rsid w:val="0048052E"/>
    <w:rsid w:val="00480CFF"/>
    <w:rsid w:val="004912A3"/>
    <w:rsid w:val="004A2A71"/>
    <w:rsid w:val="004B6356"/>
    <w:rsid w:val="004C178B"/>
    <w:rsid w:val="004C3063"/>
    <w:rsid w:val="004D40D6"/>
    <w:rsid w:val="004E58CA"/>
    <w:rsid w:val="005115D9"/>
    <w:rsid w:val="005128F3"/>
    <w:rsid w:val="00513ED3"/>
    <w:rsid w:val="00517C7F"/>
    <w:rsid w:val="00517D8B"/>
    <w:rsid w:val="0052351F"/>
    <w:rsid w:val="0052620D"/>
    <w:rsid w:val="00540810"/>
    <w:rsid w:val="00553E29"/>
    <w:rsid w:val="00562C9D"/>
    <w:rsid w:val="00562DE5"/>
    <w:rsid w:val="005709C1"/>
    <w:rsid w:val="0057240D"/>
    <w:rsid w:val="00584610"/>
    <w:rsid w:val="0059056D"/>
    <w:rsid w:val="00597F90"/>
    <w:rsid w:val="005C0B1A"/>
    <w:rsid w:val="005C1088"/>
    <w:rsid w:val="005C6E6F"/>
    <w:rsid w:val="005E0DE7"/>
    <w:rsid w:val="005E2AAF"/>
    <w:rsid w:val="005E3645"/>
    <w:rsid w:val="005E5AAE"/>
    <w:rsid w:val="0060625C"/>
    <w:rsid w:val="0061601B"/>
    <w:rsid w:val="0063113C"/>
    <w:rsid w:val="00634D86"/>
    <w:rsid w:val="006464BA"/>
    <w:rsid w:val="0066341F"/>
    <w:rsid w:val="006671C4"/>
    <w:rsid w:val="006862E9"/>
    <w:rsid w:val="006871DD"/>
    <w:rsid w:val="00687809"/>
    <w:rsid w:val="00695EAA"/>
    <w:rsid w:val="00697521"/>
    <w:rsid w:val="006B1016"/>
    <w:rsid w:val="006B159E"/>
    <w:rsid w:val="006B2442"/>
    <w:rsid w:val="006B7A2C"/>
    <w:rsid w:val="006C0926"/>
    <w:rsid w:val="006C2A4B"/>
    <w:rsid w:val="006C6E5C"/>
    <w:rsid w:val="006D75A9"/>
    <w:rsid w:val="006F4302"/>
    <w:rsid w:val="007065E9"/>
    <w:rsid w:val="0071491F"/>
    <w:rsid w:val="00714F59"/>
    <w:rsid w:val="00716D1B"/>
    <w:rsid w:val="00722F7E"/>
    <w:rsid w:val="00740903"/>
    <w:rsid w:val="00753497"/>
    <w:rsid w:val="00760A72"/>
    <w:rsid w:val="00764190"/>
    <w:rsid w:val="007773A4"/>
    <w:rsid w:val="00784B1B"/>
    <w:rsid w:val="00784E68"/>
    <w:rsid w:val="00786B8C"/>
    <w:rsid w:val="0079170B"/>
    <w:rsid w:val="007A1BD5"/>
    <w:rsid w:val="007A7317"/>
    <w:rsid w:val="007B5540"/>
    <w:rsid w:val="007D1ECA"/>
    <w:rsid w:val="007D40CF"/>
    <w:rsid w:val="007E490D"/>
    <w:rsid w:val="00805FF1"/>
    <w:rsid w:val="008073AD"/>
    <w:rsid w:val="0082163A"/>
    <w:rsid w:val="00822DD0"/>
    <w:rsid w:val="008254A4"/>
    <w:rsid w:val="00832EBA"/>
    <w:rsid w:val="008331EE"/>
    <w:rsid w:val="008420F7"/>
    <w:rsid w:val="0084314B"/>
    <w:rsid w:val="00843618"/>
    <w:rsid w:val="0085100C"/>
    <w:rsid w:val="00852B37"/>
    <w:rsid w:val="00862FCB"/>
    <w:rsid w:val="00876D54"/>
    <w:rsid w:val="00877299"/>
    <w:rsid w:val="00882615"/>
    <w:rsid w:val="008931C2"/>
    <w:rsid w:val="00895CFA"/>
    <w:rsid w:val="008A0574"/>
    <w:rsid w:val="008B20A9"/>
    <w:rsid w:val="008C32CB"/>
    <w:rsid w:val="008C64C4"/>
    <w:rsid w:val="008D6B7B"/>
    <w:rsid w:val="008F0046"/>
    <w:rsid w:val="008F483A"/>
    <w:rsid w:val="00917554"/>
    <w:rsid w:val="009238A1"/>
    <w:rsid w:val="00925468"/>
    <w:rsid w:val="009254A6"/>
    <w:rsid w:val="0093321E"/>
    <w:rsid w:val="00935D62"/>
    <w:rsid w:val="0094509B"/>
    <w:rsid w:val="00945F30"/>
    <w:rsid w:val="00960D2A"/>
    <w:rsid w:val="0096549B"/>
    <w:rsid w:val="00971D58"/>
    <w:rsid w:val="00980E33"/>
    <w:rsid w:val="00997DCA"/>
    <w:rsid w:val="009A46A9"/>
    <w:rsid w:val="009A4B39"/>
    <w:rsid w:val="009C3E03"/>
    <w:rsid w:val="009D6774"/>
    <w:rsid w:val="009E38C6"/>
    <w:rsid w:val="009E3CBC"/>
    <w:rsid w:val="009F4EC8"/>
    <w:rsid w:val="009F5340"/>
    <w:rsid w:val="00A0430C"/>
    <w:rsid w:val="00A07A64"/>
    <w:rsid w:val="00A07D77"/>
    <w:rsid w:val="00A344E1"/>
    <w:rsid w:val="00A431F2"/>
    <w:rsid w:val="00A44106"/>
    <w:rsid w:val="00A47C26"/>
    <w:rsid w:val="00A532D7"/>
    <w:rsid w:val="00A5686C"/>
    <w:rsid w:val="00A702AA"/>
    <w:rsid w:val="00A7690F"/>
    <w:rsid w:val="00A936B1"/>
    <w:rsid w:val="00A93852"/>
    <w:rsid w:val="00A95117"/>
    <w:rsid w:val="00A96735"/>
    <w:rsid w:val="00AA35ED"/>
    <w:rsid w:val="00AC210C"/>
    <w:rsid w:val="00AC3752"/>
    <w:rsid w:val="00AD21B5"/>
    <w:rsid w:val="00AD5259"/>
    <w:rsid w:val="00AE2C40"/>
    <w:rsid w:val="00AF0ABF"/>
    <w:rsid w:val="00AF4B34"/>
    <w:rsid w:val="00B01665"/>
    <w:rsid w:val="00B01A83"/>
    <w:rsid w:val="00B05388"/>
    <w:rsid w:val="00B351D7"/>
    <w:rsid w:val="00B405E2"/>
    <w:rsid w:val="00B72CC7"/>
    <w:rsid w:val="00B81FB6"/>
    <w:rsid w:val="00B87C6E"/>
    <w:rsid w:val="00B90CC0"/>
    <w:rsid w:val="00B9490B"/>
    <w:rsid w:val="00BA4EC1"/>
    <w:rsid w:val="00BB04EA"/>
    <w:rsid w:val="00BC422E"/>
    <w:rsid w:val="00BD340F"/>
    <w:rsid w:val="00BE1672"/>
    <w:rsid w:val="00BE466A"/>
    <w:rsid w:val="00C029F7"/>
    <w:rsid w:val="00C17CC2"/>
    <w:rsid w:val="00C204BD"/>
    <w:rsid w:val="00C45606"/>
    <w:rsid w:val="00C468B8"/>
    <w:rsid w:val="00C53BF9"/>
    <w:rsid w:val="00C564AF"/>
    <w:rsid w:val="00C62DDA"/>
    <w:rsid w:val="00C7075D"/>
    <w:rsid w:val="00C813BA"/>
    <w:rsid w:val="00C92E0A"/>
    <w:rsid w:val="00C9329E"/>
    <w:rsid w:val="00CA5C45"/>
    <w:rsid w:val="00CC7191"/>
    <w:rsid w:val="00CD5F9B"/>
    <w:rsid w:val="00CE0D57"/>
    <w:rsid w:val="00CE639B"/>
    <w:rsid w:val="00CF3179"/>
    <w:rsid w:val="00CF465E"/>
    <w:rsid w:val="00D03CA6"/>
    <w:rsid w:val="00D03D93"/>
    <w:rsid w:val="00D10F0F"/>
    <w:rsid w:val="00D13129"/>
    <w:rsid w:val="00D21B3E"/>
    <w:rsid w:val="00D34BD5"/>
    <w:rsid w:val="00D6331A"/>
    <w:rsid w:val="00D82F76"/>
    <w:rsid w:val="00DA2B82"/>
    <w:rsid w:val="00DA433B"/>
    <w:rsid w:val="00DB5C96"/>
    <w:rsid w:val="00DC0D75"/>
    <w:rsid w:val="00DC42C5"/>
    <w:rsid w:val="00DC7913"/>
    <w:rsid w:val="00DE6B97"/>
    <w:rsid w:val="00E031DE"/>
    <w:rsid w:val="00E06E0A"/>
    <w:rsid w:val="00E13C48"/>
    <w:rsid w:val="00E13EDA"/>
    <w:rsid w:val="00E159F4"/>
    <w:rsid w:val="00E16BE9"/>
    <w:rsid w:val="00E22D10"/>
    <w:rsid w:val="00E27728"/>
    <w:rsid w:val="00E32E5E"/>
    <w:rsid w:val="00E32E92"/>
    <w:rsid w:val="00E33EE1"/>
    <w:rsid w:val="00E361B6"/>
    <w:rsid w:val="00E43258"/>
    <w:rsid w:val="00E442F8"/>
    <w:rsid w:val="00E47BBD"/>
    <w:rsid w:val="00E51FE7"/>
    <w:rsid w:val="00E57DB9"/>
    <w:rsid w:val="00E86332"/>
    <w:rsid w:val="00E867EA"/>
    <w:rsid w:val="00E8793D"/>
    <w:rsid w:val="00E9360D"/>
    <w:rsid w:val="00E95591"/>
    <w:rsid w:val="00EB1147"/>
    <w:rsid w:val="00ED7307"/>
    <w:rsid w:val="00EF07F2"/>
    <w:rsid w:val="00EF26C8"/>
    <w:rsid w:val="00F071D9"/>
    <w:rsid w:val="00F10DE0"/>
    <w:rsid w:val="00F15AAE"/>
    <w:rsid w:val="00F279F1"/>
    <w:rsid w:val="00F31F48"/>
    <w:rsid w:val="00F37732"/>
    <w:rsid w:val="00F41523"/>
    <w:rsid w:val="00F45066"/>
    <w:rsid w:val="00F60D99"/>
    <w:rsid w:val="00F62F14"/>
    <w:rsid w:val="00F75C2A"/>
    <w:rsid w:val="00F826D5"/>
    <w:rsid w:val="00F828F3"/>
    <w:rsid w:val="00F82A06"/>
    <w:rsid w:val="00F82A7B"/>
    <w:rsid w:val="00F86762"/>
    <w:rsid w:val="00F956D7"/>
    <w:rsid w:val="00FB0DDA"/>
    <w:rsid w:val="00FB2275"/>
    <w:rsid w:val="00FC25E0"/>
    <w:rsid w:val="00FC38E2"/>
    <w:rsid w:val="00FC5FA0"/>
    <w:rsid w:val="00FD5911"/>
    <w:rsid w:val="00FE1764"/>
    <w:rsid w:val="00FE1E3E"/>
    <w:rsid w:val="00FE7DA2"/>
    <w:rsid w:val="00FF1EC4"/>
    <w:rsid w:val="00FF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E27728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19E44-1381-4960-80E5-EAE416C5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1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93</cp:revision>
  <cp:lastPrinted>2022-11-08T11:00:00Z</cp:lastPrinted>
  <dcterms:created xsi:type="dcterms:W3CDTF">2019-12-11T13:22:00Z</dcterms:created>
  <dcterms:modified xsi:type="dcterms:W3CDTF">2023-10-31T16:22:00Z</dcterms:modified>
</cp:coreProperties>
</file>